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0524AD" w:rsidRDefault="00B57213">
      <w:pPr>
        <w:rPr>
          <w:sz w:val="24"/>
          <w:szCs w:val="24"/>
        </w:rPr>
      </w:pPr>
    </w:p>
    <w:p w:rsidR="00E35AEE" w:rsidRPr="00EE6AF9" w:rsidRDefault="000524AD" w:rsidP="00EE6AF9">
      <w:pPr>
        <w:spacing w:before="79"/>
        <w:ind w:right="10"/>
        <w:jc w:val="right"/>
        <w:rPr>
          <w:rFonts w:ascii="Century Gothic" w:hAnsi="Century Gothic"/>
          <w:b/>
          <w:sz w:val="24"/>
          <w:szCs w:val="24"/>
        </w:rPr>
      </w:pPr>
      <w:r w:rsidRPr="000524AD">
        <w:rPr>
          <w:rFonts w:ascii="Century Gothic" w:hAnsi="Century Gothic"/>
          <w:b/>
          <w:spacing w:val="-2"/>
          <w:sz w:val="24"/>
          <w:szCs w:val="24"/>
        </w:rPr>
        <w:t>PR4_F</w:t>
      </w:r>
      <w:r w:rsidR="00091EDD">
        <w:rPr>
          <w:rFonts w:ascii="Century Gothic" w:hAnsi="Century Gothic"/>
          <w:b/>
          <w:spacing w:val="-2"/>
          <w:sz w:val="24"/>
          <w:szCs w:val="24"/>
        </w:rPr>
        <w:t>63</w:t>
      </w:r>
      <w:r w:rsidR="00C5741E">
        <w:rPr>
          <w:rFonts w:ascii="Century Gothic" w:hAnsi="Century Gothic"/>
          <w:b/>
          <w:spacing w:val="-2"/>
          <w:sz w:val="24"/>
          <w:szCs w:val="24"/>
        </w:rPr>
        <w:t>_w</w:t>
      </w:r>
      <w:r w:rsidR="00091EDD">
        <w:rPr>
          <w:rFonts w:ascii="Century Gothic" w:hAnsi="Century Gothic"/>
          <w:b/>
          <w:spacing w:val="-2"/>
          <w:sz w:val="24"/>
          <w:szCs w:val="24"/>
        </w:rPr>
        <w:t>4</w:t>
      </w:r>
    </w:p>
    <w:p w:rsidR="00621A09" w:rsidRPr="00C440AA" w:rsidRDefault="00C5741E" w:rsidP="00C440AA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C440AA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1A7D12" w:rsidRPr="00C440AA">
        <w:rPr>
          <w:rFonts w:ascii="Century Gothic" w:hAnsi="Century Gothic"/>
          <w:sz w:val="24"/>
          <w:szCs w:val="24"/>
          <w:u w:val="single"/>
        </w:rPr>
        <w:t>Kardiologii, Farmakologii Klinicznej i Chorób Wewnętrznych</w:t>
      </w:r>
    </w:p>
    <w:p w:rsidR="00EC59BF" w:rsidRPr="00C5741E" w:rsidRDefault="00091EDD" w:rsidP="00C440AA">
      <w:pPr>
        <w:tabs>
          <w:tab w:val="left" w:pos="6645"/>
        </w:tabs>
        <w:ind w:left="567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ŚWIADOMA ZGODA NA BADANIE ECHOKARDIOGRAFICZNE OBCIĄŻENIOWE</w:t>
      </w:r>
    </w:p>
    <w:p w:rsidR="00EC59BF" w:rsidRPr="00621A09" w:rsidRDefault="00EC59BF" w:rsidP="00621A09">
      <w:pPr>
        <w:spacing w:after="120" w:line="240" w:lineRule="auto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C440AA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933FFE">
        <w:rPr>
          <w:rFonts w:ascii="Century Gothic" w:hAnsi="Century Gothic"/>
          <w:sz w:val="24"/>
          <w:szCs w:val="24"/>
        </w:rPr>
        <w:t>…………………………………………………</w:t>
      </w:r>
    </w:p>
    <w:p w:rsidR="00DA38EC" w:rsidRPr="00DA38EC" w:rsidRDefault="00DA38EC" w:rsidP="00C440AA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933FFE">
        <w:rPr>
          <w:rFonts w:ascii="Century Gothic" w:hAnsi="Century Gothic"/>
          <w:sz w:val="24"/>
          <w:szCs w:val="24"/>
        </w:rPr>
        <w:t>……………………………………….</w:t>
      </w:r>
    </w:p>
    <w:p w:rsidR="00DA38EC" w:rsidRDefault="00DA38EC" w:rsidP="00C440AA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933FFE">
        <w:rPr>
          <w:rFonts w:ascii="Century Gothic" w:hAnsi="Century Gothic"/>
          <w:spacing w:val="-3"/>
          <w:sz w:val="24"/>
          <w:szCs w:val="24"/>
        </w:rPr>
        <w:t>…………………………………………</w:t>
      </w:r>
      <w:r w:rsidR="00C440AA">
        <w:rPr>
          <w:rFonts w:ascii="Century Gothic" w:hAnsi="Century Gothic"/>
          <w:spacing w:val="-3"/>
          <w:sz w:val="24"/>
          <w:szCs w:val="24"/>
        </w:rPr>
        <w:t>………………</w:t>
      </w:r>
    </w:p>
    <w:p w:rsidR="001A7D12" w:rsidRPr="00DA38EC" w:rsidRDefault="001A7D12" w:rsidP="00DA38EC">
      <w:pPr>
        <w:jc w:val="both"/>
        <w:rPr>
          <w:rFonts w:ascii="Century Gothic" w:hAnsi="Century Gothic"/>
          <w:b/>
          <w:spacing w:val="-3"/>
          <w:sz w:val="24"/>
          <w:szCs w:val="24"/>
        </w:rPr>
      </w:pPr>
    </w:p>
    <w:p w:rsidR="001A7D12" w:rsidRDefault="00091EDD" w:rsidP="00C440A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Badanie, które Pani/Panu proponujemy wymaga Pani/a zgody. Aby tę decyzję ułatwić informujemy o rodzaju, znaczeniu i możliwych powikłaniach proponowanego badania.</w:t>
      </w:r>
    </w:p>
    <w:p w:rsidR="00CD57FB" w:rsidRDefault="00CD57FB" w:rsidP="001A7D12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091EDD" w:rsidRPr="00CD57FB" w:rsidRDefault="00CD57FB" w:rsidP="00C440A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D57FB">
        <w:rPr>
          <w:rFonts w:ascii="Century Gothic" w:hAnsi="Century Gothic"/>
          <w:b/>
          <w:sz w:val="24"/>
          <w:szCs w:val="24"/>
        </w:rPr>
        <w:t>Dlaczego proponujemy Państwo to badanie?</w:t>
      </w:r>
    </w:p>
    <w:p w:rsidR="00CD57FB" w:rsidRPr="00CD57FB" w:rsidRDefault="00CD57FB" w:rsidP="00C440A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D57FB">
        <w:rPr>
          <w:rFonts w:ascii="Century Gothic" w:hAnsi="Century Gothic"/>
          <w:sz w:val="24"/>
          <w:szCs w:val="24"/>
        </w:rPr>
        <w:t xml:space="preserve">Na podstawie wykonanych dotychczas badań stwierdzono, że Pani/a stan zdrowia wymaga wykonania echokardiograficznego badania obciążeniowego, które polega na porównaniu funkcji serca w spoczynku i podczas obciążenia, czyli podczas podawania leku - </w:t>
      </w:r>
      <w:proofErr w:type="spellStart"/>
      <w:r w:rsidRPr="00CD57FB">
        <w:rPr>
          <w:rFonts w:ascii="Century Gothic" w:hAnsi="Century Gothic"/>
          <w:sz w:val="24"/>
          <w:szCs w:val="24"/>
        </w:rPr>
        <w:t>dobutaminy</w:t>
      </w:r>
      <w:proofErr w:type="spellEnd"/>
      <w:r w:rsidRPr="00CD57FB">
        <w:rPr>
          <w:rFonts w:ascii="Century Gothic" w:hAnsi="Century Gothic"/>
          <w:sz w:val="24"/>
          <w:szCs w:val="24"/>
        </w:rPr>
        <w:t xml:space="preserve">. </w:t>
      </w:r>
      <w:proofErr w:type="spellStart"/>
      <w:r w:rsidRPr="00CD57FB">
        <w:rPr>
          <w:rFonts w:ascii="Century Gothic" w:hAnsi="Century Gothic"/>
          <w:sz w:val="24"/>
          <w:szCs w:val="24"/>
        </w:rPr>
        <w:t>Dobutamina</w:t>
      </w:r>
      <w:proofErr w:type="spellEnd"/>
      <w:r w:rsidRPr="00CD57FB">
        <w:rPr>
          <w:rFonts w:ascii="Century Gothic" w:hAnsi="Century Gothic"/>
          <w:sz w:val="24"/>
          <w:szCs w:val="24"/>
        </w:rPr>
        <w:t xml:space="preserve"> jest lekiem od dawna stosowanym w oddziałach kardiologicznych. Działa na mięsień serca, wywołując efekty podobne do tych, które obserwujemy podczas wysiłku fizycznego (przyspiesza i poprawia pracę serca, podnosi ciśnienie tętnicze).</w:t>
      </w:r>
    </w:p>
    <w:p w:rsidR="00CD57FB" w:rsidRDefault="00CD57FB" w:rsidP="00C440A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D57FB">
        <w:rPr>
          <w:rFonts w:ascii="Century Gothic" w:hAnsi="Century Gothic"/>
          <w:sz w:val="24"/>
          <w:szCs w:val="24"/>
        </w:rPr>
        <w:t>Pozwala to na uzyskanie istotnych dodatkowych informacji. O wyborze rodzaju i protokołu obciążenia podczas badania decyduje lekarz w pracowni wykonującej procedurę.</w:t>
      </w:r>
    </w:p>
    <w:p w:rsidR="00DC4FCF" w:rsidRPr="00CD57FB" w:rsidRDefault="00DC4FCF" w:rsidP="00CD57FB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DC4FCF" w:rsidRPr="00DC4FCF" w:rsidRDefault="00DC4FCF" w:rsidP="00C440A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C4FCF">
        <w:rPr>
          <w:rFonts w:ascii="Century Gothic" w:hAnsi="Century Gothic"/>
          <w:b/>
          <w:sz w:val="24"/>
          <w:szCs w:val="24"/>
        </w:rPr>
        <w:t>Sposób przygotowania do badania</w:t>
      </w:r>
    </w:p>
    <w:p w:rsidR="00DC4FCF" w:rsidRDefault="00DC4FCF" w:rsidP="00C440A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C4FCF">
        <w:rPr>
          <w:rFonts w:ascii="Century Gothic" w:hAnsi="Century Gothic"/>
          <w:sz w:val="24"/>
          <w:szCs w:val="24"/>
        </w:rPr>
        <w:t>Może być wymagana modyfikacja niektórych przyjmowanych leków – wg zaleceń lekarza prowadzącego.</w:t>
      </w:r>
    </w:p>
    <w:p w:rsidR="00DC4FCF" w:rsidRDefault="00DC4FCF" w:rsidP="00DC4FCF">
      <w:pPr>
        <w:jc w:val="both"/>
        <w:rPr>
          <w:rFonts w:ascii="Century Gothic" w:hAnsi="Century Gothic"/>
          <w:sz w:val="24"/>
          <w:szCs w:val="24"/>
        </w:rPr>
      </w:pPr>
    </w:p>
    <w:p w:rsidR="00DC4FCF" w:rsidRDefault="00DC4FCF" w:rsidP="00C440AA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Przeciwwskazania do wykonania badania:</w:t>
      </w:r>
    </w:p>
    <w:p w:rsidR="00DC4FCF" w:rsidRDefault="00DC4FCF" w:rsidP="00C440AA">
      <w:pPr>
        <w:pStyle w:val="Akapitzlist"/>
        <w:numPr>
          <w:ilvl w:val="0"/>
          <w:numId w:val="1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Brak zgody pacjenta, </w:t>
      </w:r>
    </w:p>
    <w:p w:rsidR="00DC4FCF" w:rsidRDefault="00DC4FCF" w:rsidP="00C440AA">
      <w:pPr>
        <w:pStyle w:val="Akapitzlist"/>
        <w:numPr>
          <w:ilvl w:val="0"/>
          <w:numId w:val="1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Nadwrażliwość na lek,</w:t>
      </w:r>
    </w:p>
    <w:p w:rsidR="00DC4FCF" w:rsidRDefault="00DC4FCF" w:rsidP="00C440AA">
      <w:pPr>
        <w:pStyle w:val="Akapitzlist"/>
        <w:numPr>
          <w:ilvl w:val="0"/>
          <w:numId w:val="1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Ciężkie zwężenie drogi odpływu z lewej komory serca,</w:t>
      </w:r>
    </w:p>
    <w:p w:rsidR="00DC4FCF" w:rsidRDefault="00DC4FCF" w:rsidP="00C440AA">
      <w:pPr>
        <w:pStyle w:val="Akapitzlist"/>
        <w:numPr>
          <w:ilvl w:val="0"/>
          <w:numId w:val="1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Niestabilna choroba wieńcowa,</w:t>
      </w:r>
    </w:p>
    <w:p w:rsidR="00DC4FCF" w:rsidRDefault="00DC4FCF" w:rsidP="00C440AA">
      <w:pPr>
        <w:pStyle w:val="Akapitzlist"/>
        <w:numPr>
          <w:ilvl w:val="0"/>
          <w:numId w:val="18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Jaskra – przy stosowaniu Atropiny.</w:t>
      </w:r>
    </w:p>
    <w:p w:rsidR="00DC4FCF" w:rsidRDefault="00DC4FCF" w:rsidP="00DC4FCF">
      <w:pPr>
        <w:jc w:val="both"/>
        <w:rPr>
          <w:rFonts w:ascii="Century Gothic" w:hAnsi="Century Gothic"/>
          <w:sz w:val="24"/>
          <w:szCs w:val="24"/>
        </w:rPr>
      </w:pPr>
    </w:p>
    <w:p w:rsidR="00091EDD" w:rsidRPr="005D7723" w:rsidRDefault="005D7723" w:rsidP="00C440AA">
      <w:pPr>
        <w:tabs>
          <w:tab w:val="left" w:pos="3656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D7723">
        <w:rPr>
          <w:rFonts w:ascii="Century Gothic" w:hAnsi="Century Gothic"/>
          <w:b/>
          <w:sz w:val="24"/>
          <w:szCs w:val="24"/>
        </w:rPr>
        <w:t>Opis badania</w:t>
      </w:r>
    </w:p>
    <w:p w:rsidR="005D7723" w:rsidRDefault="005D7723" w:rsidP="00C440A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D7723">
        <w:rPr>
          <w:rFonts w:ascii="Century Gothic" w:hAnsi="Century Gothic"/>
          <w:sz w:val="24"/>
          <w:szCs w:val="24"/>
        </w:rPr>
        <w:t xml:space="preserve">Echokardiograficzne badanie obciążeniowe wykonuje się w pozycji leżącej. Pacjentowi podaje się poprzez wcześniej założone wkłucie dożylne wlew </w:t>
      </w:r>
      <w:proofErr w:type="spellStart"/>
      <w:r w:rsidRPr="005D7723">
        <w:rPr>
          <w:rFonts w:ascii="Century Gothic" w:hAnsi="Century Gothic"/>
          <w:sz w:val="24"/>
          <w:szCs w:val="24"/>
        </w:rPr>
        <w:t>dobutaminy</w:t>
      </w:r>
      <w:proofErr w:type="spellEnd"/>
      <w:r w:rsidRPr="005D7723">
        <w:rPr>
          <w:rFonts w:ascii="Century Gothic" w:hAnsi="Century Gothic"/>
          <w:sz w:val="24"/>
          <w:szCs w:val="24"/>
        </w:rPr>
        <w:t xml:space="preserve"> w dawkach zwiększanych co 3 minuty (do dawki maksymalnej przewidziane w protokole). Efektem jest przyspieszenie czynności serca. W przypadku, gdy zakładany efekt nie zostaje uzyskany, podaje się dodatkowo atropinę – dożylnie, w małych dawkach. Podczas całego badania monitoruje się pracę serca przy pomocy echokardiografii i zapisu EKG. Pielęgniarka co 3 minuty mierzy ciśnienie tętnicze. Badania trwa około 30 min.</w:t>
      </w:r>
    </w:p>
    <w:p w:rsidR="005D7723" w:rsidRPr="005D7723" w:rsidRDefault="005D7723" w:rsidP="005D7723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</w:p>
    <w:p w:rsidR="00C440AA" w:rsidRDefault="005D7723" w:rsidP="00C440A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D7723">
        <w:rPr>
          <w:rFonts w:ascii="Century Gothic" w:hAnsi="Century Gothic"/>
          <w:b/>
          <w:sz w:val="24"/>
          <w:szCs w:val="24"/>
        </w:rPr>
        <w:t>Informacje, które należy zgłosić wykonującemu badanie</w:t>
      </w:r>
    </w:p>
    <w:p w:rsidR="00C440AA" w:rsidRDefault="005D7723" w:rsidP="00C440A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D7723">
        <w:rPr>
          <w:rFonts w:ascii="Century Gothic" w:hAnsi="Century Gothic"/>
          <w:sz w:val="24"/>
          <w:szCs w:val="24"/>
        </w:rPr>
        <w:t>Przed badaniem – ewentualne reakcje alergiczne na leki.</w:t>
      </w:r>
      <w:r>
        <w:rPr>
          <w:rFonts w:ascii="Century Gothic" w:hAnsi="Century Gothic"/>
          <w:sz w:val="24"/>
          <w:szCs w:val="24"/>
        </w:rPr>
        <w:t xml:space="preserve"> </w:t>
      </w:r>
      <w:r w:rsidRPr="005D7723">
        <w:rPr>
          <w:rFonts w:ascii="Century Gothic" w:hAnsi="Century Gothic"/>
          <w:sz w:val="24"/>
          <w:szCs w:val="24"/>
        </w:rPr>
        <w:t>W czasie badania - wszelkie nowe lub nagłe dolegliwości (np. ból, duszność, osłabienie).</w:t>
      </w:r>
    </w:p>
    <w:p w:rsidR="005D7723" w:rsidRPr="00C440AA" w:rsidRDefault="005D7723" w:rsidP="00C440A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D7723">
        <w:rPr>
          <w:rFonts w:ascii="Century Gothic" w:hAnsi="Century Gothic"/>
          <w:sz w:val="24"/>
          <w:szCs w:val="24"/>
        </w:rPr>
        <w:t xml:space="preserve">Korzyści wynikające z echokardiograficznego badania obciążeniowego z użyciem </w:t>
      </w:r>
      <w:proofErr w:type="spellStart"/>
      <w:r w:rsidRPr="005D7723">
        <w:rPr>
          <w:rFonts w:ascii="Century Gothic" w:hAnsi="Century Gothic"/>
          <w:sz w:val="24"/>
          <w:szCs w:val="24"/>
        </w:rPr>
        <w:t>dobutaminy</w:t>
      </w:r>
      <w:proofErr w:type="spellEnd"/>
      <w:r w:rsidRPr="005D7723">
        <w:rPr>
          <w:rFonts w:ascii="Century Gothic" w:hAnsi="Century Gothic"/>
          <w:sz w:val="24"/>
          <w:szCs w:val="24"/>
        </w:rPr>
        <w:t xml:space="preserve"> są znacznie większe od ryzyka związanego z wystąpieniem działań ubocznych. Największą korzyścią dla pacjenta jest możliwość ustalenia rozpoznania i wyboru optymalnej metody leczenia.</w:t>
      </w:r>
    </w:p>
    <w:p w:rsidR="005D7723" w:rsidRPr="005D7723" w:rsidRDefault="005D7723" w:rsidP="005D7723">
      <w:pPr>
        <w:jc w:val="both"/>
        <w:rPr>
          <w:rFonts w:ascii="Century Gothic" w:hAnsi="Century Gothic"/>
          <w:b/>
          <w:sz w:val="24"/>
          <w:szCs w:val="24"/>
        </w:rPr>
      </w:pPr>
    </w:p>
    <w:p w:rsidR="005D7723" w:rsidRPr="00C440AA" w:rsidRDefault="005D7723" w:rsidP="00C440A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D7723">
        <w:rPr>
          <w:rFonts w:ascii="Century Gothic" w:hAnsi="Century Gothic"/>
          <w:b/>
          <w:sz w:val="24"/>
          <w:szCs w:val="24"/>
        </w:rPr>
        <w:t>Echokardiograficzne badanie obciążeniowe jest stosunkowo bezpiecznym badaniem, ale sporadycznie mogą wystąpić powikłania.</w:t>
      </w:r>
    </w:p>
    <w:p w:rsidR="005D7723" w:rsidRPr="005D7723" w:rsidRDefault="005D7723" w:rsidP="00C440A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D7723">
        <w:rPr>
          <w:rFonts w:ascii="Century Gothic" w:hAnsi="Century Gothic"/>
          <w:sz w:val="24"/>
          <w:szCs w:val="24"/>
        </w:rPr>
        <w:t>Powikłania badania echokardiograficznego obciążeniowego są rzadkie i zazwyczaj łagodne. Do głównych powikłań należą:</w:t>
      </w:r>
    </w:p>
    <w:p w:rsidR="005D7723" w:rsidRPr="005D7723" w:rsidRDefault="005D7723" w:rsidP="00111823">
      <w:pPr>
        <w:pStyle w:val="Akapitzlist"/>
        <w:numPr>
          <w:ilvl w:val="0"/>
          <w:numId w:val="2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D7723">
        <w:rPr>
          <w:rFonts w:ascii="Century Gothic" w:hAnsi="Century Gothic"/>
          <w:sz w:val="24"/>
          <w:szCs w:val="24"/>
        </w:rPr>
        <w:t>uczucie gorąca, kołatanie serca, niepokój, nudności, ból głowy, drżenia mięśniowe,</w:t>
      </w:r>
    </w:p>
    <w:p w:rsidR="005D7723" w:rsidRPr="005D7723" w:rsidRDefault="005D7723" w:rsidP="00111823">
      <w:pPr>
        <w:pStyle w:val="Akapitzlist"/>
        <w:numPr>
          <w:ilvl w:val="0"/>
          <w:numId w:val="2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D7723">
        <w:rPr>
          <w:rFonts w:ascii="Century Gothic" w:hAnsi="Century Gothic"/>
          <w:sz w:val="24"/>
          <w:szCs w:val="24"/>
        </w:rPr>
        <w:t>ból dławicowy, spadek ciśnienia tętniczego (rzadko o znacznym nasileniu), zaburzenia rytmu serca (pojedyncze skurcze nadkomorowe i komorowe do 10% badań), częstoskurcze (rzadko),</w:t>
      </w:r>
    </w:p>
    <w:p w:rsidR="005D7723" w:rsidRPr="005D7723" w:rsidRDefault="005D7723" w:rsidP="00111823">
      <w:pPr>
        <w:pStyle w:val="Akapitzlist"/>
        <w:numPr>
          <w:ilvl w:val="0"/>
          <w:numId w:val="2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D7723">
        <w:rPr>
          <w:rFonts w:ascii="Century Gothic" w:hAnsi="Century Gothic"/>
          <w:sz w:val="24"/>
          <w:szCs w:val="24"/>
        </w:rPr>
        <w:t>ostry zawał serca – 0,04 - 0,07 % (4 -7 przypadków na 10 000 badań),</w:t>
      </w:r>
    </w:p>
    <w:p w:rsidR="005D7723" w:rsidRPr="005D7723" w:rsidRDefault="005D7723" w:rsidP="00111823">
      <w:pPr>
        <w:pStyle w:val="Akapitzlist"/>
        <w:numPr>
          <w:ilvl w:val="0"/>
          <w:numId w:val="2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D7723">
        <w:rPr>
          <w:rFonts w:ascii="Century Gothic" w:hAnsi="Century Gothic"/>
          <w:sz w:val="24"/>
          <w:szCs w:val="24"/>
        </w:rPr>
        <w:t>migotanie komór - 0,05 - 0,07 % (5 – 7 przypadków na 10 000 badań),</w:t>
      </w:r>
    </w:p>
    <w:p w:rsidR="005D7723" w:rsidRPr="005D7723" w:rsidRDefault="005D7723" w:rsidP="00111823">
      <w:pPr>
        <w:pStyle w:val="Akapitzlist"/>
        <w:numPr>
          <w:ilvl w:val="0"/>
          <w:numId w:val="2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D7723">
        <w:rPr>
          <w:rFonts w:ascii="Century Gothic" w:hAnsi="Century Gothic"/>
          <w:sz w:val="24"/>
          <w:szCs w:val="24"/>
        </w:rPr>
        <w:t>zgon – 0,01 % ( 1 przypadek na 10 000 badań),</w:t>
      </w:r>
    </w:p>
    <w:p w:rsidR="005D7723" w:rsidRPr="005D7723" w:rsidRDefault="005D7723" w:rsidP="00111823">
      <w:pPr>
        <w:pStyle w:val="Akapitzlist"/>
        <w:numPr>
          <w:ilvl w:val="0"/>
          <w:numId w:val="20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D7723">
        <w:rPr>
          <w:rFonts w:ascii="Century Gothic" w:hAnsi="Century Gothic"/>
          <w:sz w:val="24"/>
          <w:szCs w:val="24"/>
        </w:rPr>
        <w:t xml:space="preserve">inne bardzo rzadko występujące i trudne do przewidzenia powikłania występują u </w:t>
      </w:r>
      <w:r w:rsidRPr="005D7723">
        <w:rPr>
          <w:rFonts w:ascii="Century Gothic" w:hAnsi="Century Gothic"/>
          <w:sz w:val="24"/>
          <w:szCs w:val="24"/>
        </w:rPr>
        <w:lastRenderedPageBreak/>
        <w:t>mniej niż 0,1% poddanych zabiegowi pacjentów.</w:t>
      </w:r>
    </w:p>
    <w:p w:rsidR="00E84091" w:rsidRDefault="00E84091" w:rsidP="005D7723">
      <w:pPr>
        <w:jc w:val="both"/>
        <w:rPr>
          <w:rFonts w:ascii="Century Gothic" w:hAnsi="Century Gothic"/>
          <w:sz w:val="24"/>
          <w:szCs w:val="24"/>
        </w:rPr>
      </w:pPr>
    </w:p>
    <w:p w:rsidR="00327DCA" w:rsidRPr="00327DCA" w:rsidRDefault="00327DCA" w:rsidP="0011182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27DCA">
        <w:rPr>
          <w:rFonts w:ascii="Century Gothic" w:hAnsi="Century Gothic"/>
          <w:b/>
          <w:sz w:val="24"/>
          <w:szCs w:val="24"/>
        </w:rPr>
        <w:t>Rokowanie:</w:t>
      </w:r>
    </w:p>
    <w:p w:rsidR="00327DCA" w:rsidRPr="00327DCA" w:rsidRDefault="00327DCA" w:rsidP="0011182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27DCA">
        <w:rPr>
          <w:rFonts w:ascii="Century Gothic" w:hAnsi="Century Gothic"/>
          <w:sz w:val="24"/>
          <w:szCs w:val="24"/>
        </w:rPr>
        <w:t>Prawdopodobieństwo powodzenia proponowanej procedury medycznej jest w Pani/Pana przypadku:</w:t>
      </w:r>
    </w:p>
    <w:p w:rsidR="00327DCA" w:rsidRDefault="00327DCA" w:rsidP="00327DCA">
      <w:pPr>
        <w:jc w:val="both"/>
        <w:rPr>
          <w:rFonts w:ascii="Century Gothic" w:hAnsi="Century Gothic"/>
          <w:sz w:val="24"/>
          <w:szCs w:val="24"/>
        </w:rPr>
      </w:pPr>
      <w:r w:rsidRPr="00327DCA">
        <w:rPr>
          <w:rFonts w:ascii="Century Gothic" w:hAnsi="Century Gothic"/>
          <w:sz w:val="24"/>
          <w:szCs w:val="24"/>
        </w:rPr>
        <w:t>□ duże</w:t>
      </w:r>
      <w:r>
        <w:rPr>
          <w:rFonts w:ascii="Century Gothic" w:hAnsi="Century Gothic"/>
          <w:sz w:val="24"/>
          <w:szCs w:val="24"/>
        </w:rPr>
        <w:tab/>
      </w:r>
      <w:r w:rsidRPr="00327DCA">
        <w:rPr>
          <w:rFonts w:ascii="Century Gothic" w:hAnsi="Century Gothic"/>
          <w:sz w:val="24"/>
          <w:szCs w:val="24"/>
        </w:rPr>
        <w:tab/>
      </w:r>
      <w:r w:rsidR="00111823">
        <w:rPr>
          <w:rFonts w:ascii="Century Gothic" w:hAnsi="Century Gothic"/>
          <w:sz w:val="24"/>
          <w:szCs w:val="24"/>
        </w:rPr>
        <w:tab/>
      </w:r>
      <w:r w:rsidRPr="00327DCA">
        <w:rPr>
          <w:rFonts w:ascii="Century Gothic" w:hAnsi="Century Gothic"/>
          <w:sz w:val="24"/>
          <w:szCs w:val="24"/>
        </w:rPr>
        <w:t>□ średnie</w:t>
      </w:r>
      <w:r>
        <w:rPr>
          <w:rFonts w:ascii="Century Gothic" w:hAnsi="Century Gothic"/>
          <w:sz w:val="24"/>
          <w:szCs w:val="24"/>
        </w:rPr>
        <w:tab/>
      </w:r>
      <w:r w:rsidR="00111823">
        <w:rPr>
          <w:rFonts w:ascii="Century Gothic" w:hAnsi="Century Gothic"/>
          <w:sz w:val="24"/>
          <w:szCs w:val="24"/>
        </w:rPr>
        <w:tab/>
      </w:r>
      <w:r w:rsidRPr="00327DCA">
        <w:rPr>
          <w:rFonts w:ascii="Century Gothic" w:hAnsi="Century Gothic"/>
          <w:sz w:val="24"/>
          <w:szCs w:val="24"/>
        </w:rPr>
        <w:tab/>
        <w:t>□ ograniczone</w:t>
      </w:r>
    </w:p>
    <w:p w:rsidR="00327DCA" w:rsidRPr="00327DCA" w:rsidRDefault="00327DCA" w:rsidP="00327DCA">
      <w:pPr>
        <w:jc w:val="both"/>
        <w:rPr>
          <w:rFonts w:ascii="Century Gothic" w:hAnsi="Century Gothic"/>
          <w:sz w:val="24"/>
          <w:szCs w:val="24"/>
        </w:rPr>
      </w:pPr>
    </w:p>
    <w:p w:rsidR="00FF4C03" w:rsidRPr="00FF4C03" w:rsidRDefault="00FF4C03" w:rsidP="00714385">
      <w:pPr>
        <w:pStyle w:val="Akapitzlist"/>
        <w:numPr>
          <w:ilvl w:val="0"/>
          <w:numId w:val="23"/>
        </w:numPr>
        <w:ind w:left="-696" w:hanging="13"/>
        <w:jc w:val="both"/>
        <w:rPr>
          <w:rFonts w:ascii="Century Gothic" w:hAnsi="Century Gothic"/>
          <w:b/>
          <w:sz w:val="24"/>
          <w:szCs w:val="24"/>
        </w:rPr>
      </w:pPr>
      <w:r w:rsidRPr="00FF4C03">
        <w:rPr>
          <w:rFonts w:ascii="Century Gothic" w:hAnsi="Century Gothic"/>
          <w:b/>
          <w:sz w:val="24"/>
          <w:szCs w:val="24"/>
        </w:rPr>
        <w:t>Oświadczenie:</w:t>
      </w:r>
    </w:p>
    <w:p w:rsidR="00FF4C03" w:rsidRPr="00FF4C03" w:rsidRDefault="00FF4C03" w:rsidP="00714385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sz w:val="24"/>
          <w:szCs w:val="24"/>
        </w:rPr>
        <w:t>Zapoznałem/</w:t>
      </w:r>
      <w:proofErr w:type="spellStart"/>
      <w:r w:rsidRPr="00FF4C03">
        <w:rPr>
          <w:rFonts w:ascii="Century Gothic" w:hAnsi="Century Gothic"/>
          <w:sz w:val="24"/>
          <w:szCs w:val="24"/>
        </w:rPr>
        <w:t>am</w:t>
      </w:r>
      <w:proofErr w:type="spellEnd"/>
      <w:r w:rsidRPr="00FF4C03">
        <w:rPr>
          <w:rFonts w:ascii="Century Gothic" w:hAnsi="Century Gothic"/>
          <w:sz w:val="24"/>
          <w:szCs w:val="24"/>
        </w:rPr>
        <w:t xml:space="preserve"> się ze szczególnym opisem zabiegu/badania medycznego/ sposobu leczenia, jego celem i oczekiwanym wynikiem oraz potencjalnymi zagrożeniami mogącymi wystąpić w trakcie i w wyniku zabiegu medycznego/ leczenia, jak też konsekwencjami odmowy braku mojej zgody na wykonanie zabiegu lekarskiego (badanie/leczenie);</w:t>
      </w:r>
    </w:p>
    <w:p w:rsidR="00FF4C03" w:rsidRPr="00FF4C03" w:rsidRDefault="00FF4C03" w:rsidP="00714385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sz w:val="24"/>
          <w:szCs w:val="24"/>
        </w:rPr>
        <w:t>Oświadczam,  iż  miałem/łam*  możliwość  zadawania  pytań  dotyczących  proponowanego  leczenia i otrzymałem/łam* na nie odpowiedź</w:t>
      </w:r>
    </w:p>
    <w:p w:rsidR="00FF4C03" w:rsidRPr="00FF4C03" w:rsidRDefault="00FF4C03" w:rsidP="00714385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sz w:val="24"/>
          <w:szCs w:val="24"/>
        </w:rPr>
        <w:t>Zapoznałem/</w:t>
      </w:r>
      <w:proofErr w:type="spellStart"/>
      <w:r w:rsidRPr="00FF4C03">
        <w:rPr>
          <w:rFonts w:ascii="Century Gothic" w:hAnsi="Century Gothic"/>
          <w:sz w:val="24"/>
          <w:szCs w:val="24"/>
        </w:rPr>
        <w:t>am</w:t>
      </w:r>
      <w:proofErr w:type="spellEnd"/>
      <w:r w:rsidRPr="00FF4C03">
        <w:rPr>
          <w:rFonts w:ascii="Century Gothic" w:hAnsi="Century Gothic"/>
          <w:sz w:val="24"/>
          <w:szCs w:val="24"/>
        </w:rPr>
        <w:t xml:space="preserve"> się z możliwościami zastosowania alternatywnych metod diagnostyki/ leczenia;</w:t>
      </w:r>
    </w:p>
    <w:p w:rsidR="00FF4C03" w:rsidRPr="00FF4C03" w:rsidRDefault="00FF4C03" w:rsidP="00714385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sz w:val="24"/>
          <w:szCs w:val="24"/>
        </w:rPr>
        <w:t>Zgadzam się/ nie zgadzam się* na ewentualne modyfikowanie sposobu proponowanej metody diagnostycznej/ sposobu leczenia w niezbędnym zakresie – zgodnie z zasadami wiedzy medycznej jeśli będzie wymagała tego sytuacja powstała w wyniku procesu leczenia;</w:t>
      </w:r>
    </w:p>
    <w:p w:rsidR="00FF4C03" w:rsidRPr="00FF4C03" w:rsidRDefault="00FF4C03" w:rsidP="00714385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sz w:val="24"/>
          <w:szCs w:val="24"/>
        </w:rPr>
        <w:t>Zgadzam się / nie zgadzam się* na przeniesienie mnie do właściwego szpitala/ oddziału szpitalnego, jeśli wymagać tego będzie mój stan zdrowia;</w:t>
      </w:r>
    </w:p>
    <w:p w:rsidR="00FF4C03" w:rsidRPr="00FF4C03" w:rsidRDefault="00FF4C03" w:rsidP="00714385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sz w:val="24"/>
          <w:szCs w:val="24"/>
        </w:rPr>
        <w:t>Stwierdzam, że uzyskałem/</w:t>
      </w:r>
      <w:proofErr w:type="spellStart"/>
      <w:r w:rsidRPr="00FF4C03">
        <w:rPr>
          <w:rFonts w:ascii="Century Gothic" w:hAnsi="Century Gothic"/>
          <w:sz w:val="24"/>
          <w:szCs w:val="24"/>
        </w:rPr>
        <w:t>am</w:t>
      </w:r>
      <w:proofErr w:type="spellEnd"/>
      <w:r w:rsidRPr="00FF4C03">
        <w:rPr>
          <w:rFonts w:ascii="Century Gothic" w:hAnsi="Century Gothic"/>
          <w:sz w:val="24"/>
          <w:szCs w:val="24"/>
        </w:rPr>
        <w:t xml:space="preserve"> wyczerpujące odpowiedzi na wszystkie pytania i proszę o wykonanie zabiegu/badania medycznego;</w:t>
      </w:r>
    </w:p>
    <w:p w:rsidR="00FF4C03" w:rsidRPr="00FF4C03" w:rsidRDefault="00FF4C03" w:rsidP="00714385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sz w:val="24"/>
          <w:szCs w:val="24"/>
        </w:rPr>
        <w:t>Wiem, że mogę cofnąć zgodę na wykonanie zabiegu/badania zastosowane leczenia – w każdej chwili.</w:t>
      </w:r>
    </w:p>
    <w:p w:rsidR="00FF4C03" w:rsidRDefault="00FF4C03" w:rsidP="00714385">
      <w:pPr>
        <w:pStyle w:val="Akapitzlist"/>
        <w:numPr>
          <w:ilvl w:val="0"/>
          <w:numId w:val="2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sz w:val="24"/>
          <w:szCs w:val="24"/>
        </w:rPr>
        <w:t>Oświadczam, że wyrażam zgodę na zbieranie, przetwarzanie i przekazywanie moich danych osobowych i medycznych (wyniki badań dotychczasowych jak i następnych) do:</w:t>
      </w:r>
    </w:p>
    <w:p w:rsidR="00714385" w:rsidRPr="00FF4C03" w:rsidRDefault="00714385" w:rsidP="00714385">
      <w:pPr>
        <w:pStyle w:val="Akapitzlist"/>
        <w:ind w:left="-426" w:firstLine="0"/>
        <w:jc w:val="both"/>
        <w:rPr>
          <w:rFonts w:ascii="Century Gothic" w:hAnsi="Century Gothic"/>
          <w:sz w:val="24"/>
          <w:szCs w:val="24"/>
        </w:rPr>
      </w:pPr>
    </w:p>
    <w:p w:rsidR="00FF4C03" w:rsidRPr="00FF4C03" w:rsidRDefault="00FF4C03" w:rsidP="00714385">
      <w:pPr>
        <w:ind w:left="-426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sz w:val="24"/>
          <w:szCs w:val="24"/>
        </w:rPr>
        <w:t>  medycznych baz danych pacjentów: szpitalnej, ogólnopolskiej i europejskiej.</w:t>
      </w:r>
    </w:p>
    <w:p w:rsidR="00FF4C03" w:rsidRDefault="00FF4C03" w:rsidP="00714385">
      <w:pPr>
        <w:ind w:left="-426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sz w:val="24"/>
          <w:szCs w:val="24"/>
        </w:rPr>
        <w:t> badań oceniających: zastosowanych u mnie metod leczenia, jak również na publikowanie wyników tych badań (publikacje nie będą zawierały danych personalnych pozwalających na ustalenie mojej tożsamości).</w:t>
      </w:r>
    </w:p>
    <w:p w:rsidR="00714385" w:rsidRDefault="00714385" w:rsidP="00714385">
      <w:pPr>
        <w:ind w:left="-426"/>
        <w:jc w:val="both"/>
        <w:rPr>
          <w:rFonts w:ascii="Century Gothic" w:hAnsi="Century Gothic"/>
          <w:sz w:val="24"/>
          <w:szCs w:val="24"/>
        </w:rPr>
      </w:pPr>
    </w:p>
    <w:p w:rsidR="000C7C9C" w:rsidRPr="00FF4C03" w:rsidRDefault="000C7C9C" w:rsidP="00714385">
      <w:pPr>
        <w:ind w:left="-426"/>
        <w:jc w:val="both"/>
        <w:rPr>
          <w:rFonts w:ascii="Century Gothic" w:hAnsi="Century Gothic"/>
          <w:sz w:val="24"/>
          <w:szCs w:val="24"/>
        </w:rPr>
      </w:pPr>
    </w:p>
    <w:p w:rsidR="00FF4C03" w:rsidRPr="00A928FA" w:rsidRDefault="00FF4C03" w:rsidP="00FF4C03">
      <w:pPr>
        <w:spacing w:before="223"/>
        <w:ind w:left="140"/>
        <w:jc w:val="both"/>
        <w:rPr>
          <w:rFonts w:ascii="Century Gothic" w:hAnsi="Century Gothic"/>
          <w:sz w:val="24"/>
          <w:szCs w:val="24"/>
        </w:rPr>
      </w:pPr>
      <w:r w:rsidRPr="00A928FA">
        <w:rPr>
          <w:rFonts w:ascii="Century Gothic" w:hAnsi="Century Gothic"/>
          <w:w w:val="80"/>
          <w:sz w:val="24"/>
          <w:szCs w:val="24"/>
        </w:rPr>
        <w:t>*niepotrzebne</w:t>
      </w:r>
      <w:r w:rsidRPr="00A928FA">
        <w:rPr>
          <w:rFonts w:ascii="Century Gothic" w:hAnsi="Century Gothic"/>
          <w:sz w:val="24"/>
          <w:szCs w:val="24"/>
        </w:rPr>
        <w:t xml:space="preserve"> </w:t>
      </w:r>
      <w:r w:rsidRPr="00A928FA">
        <w:rPr>
          <w:rFonts w:ascii="Century Gothic" w:hAnsi="Century Gothic"/>
          <w:spacing w:val="-2"/>
          <w:w w:val="90"/>
          <w:sz w:val="24"/>
          <w:szCs w:val="24"/>
        </w:rPr>
        <w:t>skreślić;</w:t>
      </w:r>
    </w:p>
    <w:p w:rsidR="00FF4C03" w:rsidRPr="00FF4C03" w:rsidRDefault="00FF4C03" w:rsidP="00FF4C03">
      <w:pPr>
        <w:pStyle w:val="Tekstpodstawowy"/>
        <w:spacing w:before="137"/>
        <w:ind w:left="0"/>
        <w:rPr>
          <w:rFonts w:ascii="Century Gothic" w:hAnsi="Century Gothic"/>
          <w:b/>
          <w:sz w:val="24"/>
          <w:szCs w:val="24"/>
        </w:rPr>
      </w:pPr>
    </w:p>
    <w:p w:rsidR="00FF4C03" w:rsidRPr="00FF4C03" w:rsidRDefault="00FF4C03" w:rsidP="00A5681C">
      <w:pPr>
        <w:pStyle w:val="Heading1"/>
        <w:numPr>
          <w:ilvl w:val="0"/>
          <w:numId w:val="21"/>
        </w:numPr>
        <w:tabs>
          <w:tab w:val="left" w:pos="-709"/>
        </w:tabs>
        <w:ind w:left="-709" w:firstLine="0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w w:val="80"/>
          <w:sz w:val="24"/>
          <w:szCs w:val="24"/>
        </w:rPr>
        <w:t>wyrażam</w:t>
      </w:r>
      <w:r w:rsidRPr="00FF4C03">
        <w:rPr>
          <w:rFonts w:ascii="Century Gothic" w:hAnsi="Century Gothic"/>
          <w:spacing w:val="3"/>
          <w:sz w:val="24"/>
          <w:szCs w:val="24"/>
        </w:rPr>
        <w:t xml:space="preserve"> </w:t>
      </w:r>
      <w:r w:rsidRPr="00FF4C03">
        <w:rPr>
          <w:rFonts w:ascii="Century Gothic" w:hAnsi="Century Gothic"/>
          <w:spacing w:val="-4"/>
          <w:w w:val="85"/>
          <w:sz w:val="24"/>
          <w:szCs w:val="24"/>
        </w:rPr>
        <w:t>zgodę</w:t>
      </w:r>
    </w:p>
    <w:p w:rsidR="00FF4C03" w:rsidRPr="00FF4C03" w:rsidRDefault="00FF4C03" w:rsidP="00A5681C">
      <w:pPr>
        <w:pStyle w:val="Akapitzlist"/>
        <w:numPr>
          <w:ilvl w:val="0"/>
          <w:numId w:val="21"/>
        </w:numPr>
        <w:tabs>
          <w:tab w:val="left" w:pos="-709"/>
        </w:tabs>
        <w:spacing w:before="158"/>
        <w:ind w:left="-709" w:firstLine="0"/>
        <w:jc w:val="both"/>
        <w:rPr>
          <w:rFonts w:ascii="Century Gothic" w:hAnsi="Century Gothic"/>
          <w:b/>
          <w:sz w:val="24"/>
          <w:szCs w:val="24"/>
        </w:rPr>
      </w:pPr>
      <w:r w:rsidRPr="00FF4C03">
        <w:rPr>
          <w:rFonts w:ascii="Century Gothic" w:hAnsi="Century Gothic"/>
          <w:b/>
          <w:w w:val="80"/>
          <w:sz w:val="24"/>
          <w:szCs w:val="24"/>
        </w:rPr>
        <w:t>odmawiam</w:t>
      </w:r>
      <w:r w:rsidRPr="00FF4C03">
        <w:rPr>
          <w:rFonts w:ascii="Century Gothic" w:hAnsi="Century Gothic"/>
          <w:b/>
          <w:spacing w:val="73"/>
          <w:sz w:val="24"/>
          <w:szCs w:val="24"/>
        </w:rPr>
        <w:t xml:space="preserve"> </w:t>
      </w:r>
      <w:r w:rsidRPr="00FF4C03">
        <w:rPr>
          <w:rFonts w:ascii="Century Gothic" w:hAnsi="Century Gothic"/>
          <w:b/>
          <w:w w:val="80"/>
          <w:sz w:val="24"/>
          <w:szCs w:val="24"/>
        </w:rPr>
        <w:t>wyrażenia</w:t>
      </w:r>
      <w:r w:rsidRPr="00FF4C03">
        <w:rPr>
          <w:rFonts w:ascii="Century Gothic" w:hAnsi="Century Gothic"/>
          <w:b/>
          <w:sz w:val="24"/>
          <w:szCs w:val="24"/>
        </w:rPr>
        <w:t xml:space="preserve"> </w:t>
      </w:r>
      <w:r w:rsidRPr="00FF4C03">
        <w:rPr>
          <w:rFonts w:ascii="Century Gothic" w:hAnsi="Century Gothic"/>
          <w:b/>
          <w:spacing w:val="-4"/>
          <w:w w:val="80"/>
          <w:sz w:val="24"/>
          <w:szCs w:val="24"/>
        </w:rPr>
        <w:t>zgody</w:t>
      </w:r>
    </w:p>
    <w:p w:rsidR="00FF4C03" w:rsidRDefault="00FF4C03" w:rsidP="00A5681C">
      <w:pPr>
        <w:pStyle w:val="Tekstpodstawowy"/>
        <w:ind w:left="0"/>
        <w:jc w:val="both"/>
        <w:rPr>
          <w:rFonts w:ascii="Arial"/>
          <w:b/>
          <w:sz w:val="28"/>
        </w:rPr>
      </w:pPr>
    </w:p>
    <w:p w:rsidR="00FF4C03" w:rsidRDefault="00FF4C03" w:rsidP="00A5681C">
      <w:pPr>
        <w:pStyle w:val="Tekstpodstawowy"/>
        <w:spacing w:before="209"/>
        <w:ind w:left="0"/>
        <w:jc w:val="both"/>
        <w:rPr>
          <w:rFonts w:ascii="Arial"/>
          <w:b/>
          <w:sz w:val="28"/>
        </w:rPr>
      </w:pPr>
    </w:p>
    <w:p w:rsidR="00FF4C03" w:rsidRDefault="00FF4C03" w:rsidP="00A5681C">
      <w:pPr>
        <w:ind w:left="6123"/>
        <w:jc w:val="both"/>
        <w:rPr>
          <w:sz w:val="20"/>
        </w:rPr>
      </w:pPr>
      <w:r>
        <w:rPr>
          <w:spacing w:val="-2"/>
          <w:w w:val="85"/>
          <w:sz w:val="20"/>
        </w:rPr>
        <w:t>...............................................................................</w:t>
      </w:r>
    </w:p>
    <w:p w:rsidR="00FF4C03" w:rsidRPr="00FF4C03" w:rsidRDefault="00FF4C03" w:rsidP="00A5681C">
      <w:pPr>
        <w:spacing w:before="120"/>
        <w:ind w:left="5167"/>
        <w:jc w:val="both"/>
        <w:rPr>
          <w:rFonts w:ascii="Century Gothic" w:hAnsi="Century Gothic"/>
          <w:sz w:val="24"/>
          <w:szCs w:val="24"/>
        </w:rPr>
      </w:pPr>
      <w:r w:rsidRPr="00FF4C03">
        <w:rPr>
          <w:rFonts w:ascii="Century Gothic" w:hAnsi="Century Gothic"/>
          <w:w w:val="80"/>
          <w:sz w:val="24"/>
          <w:szCs w:val="24"/>
        </w:rPr>
        <w:t>/czytelny</w:t>
      </w:r>
      <w:r w:rsidRPr="00FF4C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4C03">
        <w:rPr>
          <w:rFonts w:ascii="Century Gothic" w:hAnsi="Century Gothic"/>
          <w:w w:val="80"/>
          <w:sz w:val="24"/>
          <w:szCs w:val="24"/>
        </w:rPr>
        <w:t>podpis</w:t>
      </w:r>
      <w:r w:rsidRPr="00FF4C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4C03">
        <w:rPr>
          <w:rFonts w:ascii="Century Gothic" w:hAnsi="Century Gothic"/>
          <w:w w:val="80"/>
          <w:sz w:val="24"/>
          <w:szCs w:val="24"/>
        </w:rPr>
        <w:t>(imię</w:t>
      </w:r>
      <w:r w:rsidRPr="00FF4C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4C03">
        <w:rPr>
          <w:rFonts w:ascii="Century Gothic" w:hAnsi="Century Gothic"/>
          <w:w w:val="80"/>
          <w:sz w:val="24"/>
          <w:szCs w:val="24"/>
        </w:rPr>
        <w:t>i</w:t>
      </w:r>
      <w:r w:rsidRPr="00FF4C0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4C03">
        <w:rPr>
          <w:rFonts w:ascii="Century Gothic" w:hAnsi="Century Gothic"/>
          <w:w w:val="80"/>
          <w:sz w:val="24"/>
          <w:szCs w:val="24"/>
        </w:rPr>
        <w:t>nazwisko)</w:t>
      </w:r>
      <w:r w:rsidRPr="00FF4C0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F4C03">
        <w:rPr>
          <w:rFonts w:ascii="Century Gothic" w:hAnsi="Century Gothic"/>
          <w:w w:val="80"/>
          <w:sz w:val="24"/>
          <w:szCs w:val="24"/>
        </w:rPr>
        <w:t>pacjenta/opiekuna</w:t>
      </w:r>
      <w:r w:rsidRPr="00FF4C0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F4C03">
        <w:rPr>
          <w:rFonts w:ascii="Century Gothic" w:hAnsi="Century Gothic"/>
          <w:spacing w:val="-2"/>
          <w:w w:val="80"/>
          <w:sz w:val="24"/>
          <w:szCs w:val="24"/>
        </w:rPr>
        <w:t>prawnego/</w:t>
      </w:r>
    </w:p>
    <w:p w:rsidR="00FF4C03" w:rsidRDefault="00FF4C03" w:rsidP="00A5681C">
      <w:pPr>
        <w:pStyle w:val="Tekstpodstawowy"/>
        <w:spacing w:before="189"/>
        <w:ind w:left="0"/>
        <w:jc w:val="both"/>
        <w:rPr>
          <w:sz w:val="20"/>
        </w:rPr>
      </w:pPr>
    </w:p>
    <w:p w:rsidR="00A97E18" w:rsidRDefault="00A97E18" w:rsidP="00A5681C">
      <w:pPr>
        <w:pStyle w:val="Tekstpodstawowy"/>
        <w:spacing w:before="189"/>
        <w:ind w:left="0"/>
        <w:jc w:val="both"/>
        <w:rPr>
          <w:sz w:val="20"/>
        </w:rPr>
      </w:pPr>
    </w:p>
    <w:p w:rsidR="00A97E18" w:rsidRDefault="00A97E18" w:rsidP="00A5681C">
      <w:pPr>
        <w:pStyle w:val="Tekstpodstawowy"/>
        <w:spacing w:before="189"/>
        <w:ind w:left="0"/>
        <w:jc w:val="both"/>
        <w:rPr>
          <w:sz w:val="20"/>
        </w:rPr>
      </w:pPr>
    </w:p>
    <w:p w:rsidR="00FF4C03" w:rsidRPr="00453A07" w:rsidRDefault="00FF4C03" w:rsidP="00A5681C">
      <w:pPr>
        <w:ind w:left="140"/>
        <w:jc w:val="both"/>
        <w:rPr>
          <w:rFonts w:ascii="Century Gothic" w:hAnsi="Century Gothic"/>
          <w:sz w:val="24"/>
          <w:szCs w:val="24"/>
        </w:rPr>
      </w:pPr>
      <w:r w:rsidRPr="00453A07">
        <w:rPr>
          <w:rFonts w:ascii="Century Gothic" w:hAnsi="Century Gothic"/>
          <w:w w:val="80"/>
          <w:sz w:val="24"/>
          <w:szCs w:val="24"/>
        </w:rPr>
        <w:t>Lekarz</w:t>
      </w:r>
      <w:r w:rsidRPr="00453A07">
        <w:rPr>
          <w:rFonts w:ascii="Century Gothic" w:hAnsi="Century Gothic"/>
          <w:sz w:val="24"/>
          <w:szCs w:val="24"/>
        </w:rPr>
        <w:t xml:space="preserve"> </w:t>
      </w:r>
      <w:r w:rsidRPr="00453A07">
        <w:rPr>
          <w:rFonts w:ascii="Century Gothic" w:hAnsi="Century Gothic"/>
          <w:w w:val="80"/>
          <w:sz w:val="24"/>
          <w:szCs w:val="24"/>
        </w:rPr>
        <w:t>przyjmujący</w:t>
      </w:r>
      <w:r w:rsidRPr="00453A07">
        <w:rPr>
          <w:rFonts w:ascii="Century Gothic" w:hAnsi="Century Gothic"/>
          <w:spacing w:val="2"/>
          <w:sz w:val="24"/>
          <w:szCs w:val="24"/>
        </w:rPr>
        <w:t xml:space="preserve"> </w:t>
      </w:r>
      <w:r w:rsidRPr="00453A07">
        <w:rPr>
          <w:rFonts w:ascii="Century Gothic" w:hAnsi="Century Gothic"/>
          <w:spacing w:val="-2"/>
          <w:w w:val="80"/>
          <w:sz w:val="24"/>
          <w:szCs w:val="24"/>
        </w:rPr>
        <w:t>oświadczenie:</w:t>
      </w:r>
    </w:p>
    <w:p w:rsidR="00FF4C03" w:rsidRDefault="00FF4C03" w:rsidP="00A5681C">
      <w:pPr>
        <w:pStyle w:val="Tekstpodstawowy"/>
        <w:ind w:left="0"/>
        <w:jc w:val="both"/>
        <w:rPr>
          <w:sz w:val="28"/>
        </w:rPr>
      </w:pPr>
    </w:p>
    <w:p w:rsidR="00FF4C03" w:rsidRDefault="00FF4C03" w:rsidP="00A5681C">
      <w:pPr>
        <w:pStyle w:val="Tekstpodstawowy"/>
        <w:spacing w:before="244"/>
        <w:ind w:left="0"/>
        <w:jc w:val="both"/>
        <w:rPr>
          <w:sz w:val="28"/>
        </w:rPr>
      </w:pPr>
    </w:p>
    <w:p w:rsidR="00FF4C03" w:rsidRPr="00453A07" w:rsidRDefault="00FF4C03" w:rsidP="00A5681C">
      <w:pPr>
        <w:ind w:left="140"/>
        <w:jc w:val="both"/>
        <w:rPr>
          <w:rFonts w:ascii="Century Gothic" w:hAnsi="Century Gothic"/>
          <w:sz w:val="24"/>
          <w:szCs w:val="24"/>
        </w:rPr>
      </w:pPr>
      <w:r w:rsidRPr="00453A07">
        <w:rPr>
          <w:rFonts w:ascii="Century Gothic" w:hAnsi="Century Gothic"/>
          <w:w w:val="80"/>
          <w:sz w:val="24"/>
          <w:szCs w:val="24"/>
        </w:rPr>
        <w:t>Data....................................................</w:t>
      </w:r>
      <w:r w:rsidRPr="00453A07">
        <w:rPr>
          <w:rFonts w:ascii="Century Gothic" w:hAnsi="Century Gothic"/>
          <w:spacing w:val="72"/>
          <w:sz w:val="24"/>
          <w:szCs w:val="24"/>
        </w:rPr>
        <w:t xml:space="preserve">   </w:t>
      </w:r>
      <w:r w:rsidR="00453A07">
        <w:rPr>
          <w:rFonts w:ascii="Century Gothic" w:hAnsi="Century Gothic"/>
          <w:spacing w:val="-2"/>
          <w:w w:val="80"/>
          <w:sz w:val="24"/>
          <w:szCs w:val="24"/>
        </w:rPr>
        <w:t>..................</w:t>
      </w:r>
      <w:r w:rsidRPr="00453A07">
        <w:rPr>
          <w:rFonts w:ascii="Century Gothic" w:hAnsi="Century Gothic"/>
          <w:spacing w:val="-2"/>
          <w:w w:val="80"/>
          <w:sz w:val="24"/>
          <w:szCs w:val="24"/>
        </w:rPr>
        <w:t>...............................................................................</w:t>
      </w:r>
    </w:p>
    <w:p w:rsidR="00FF4C03" w:rsidRPr="00453A07" w:rsidRDefault="00FF4C03" w:rsidP="00A5681C">
      <w:pPr>
        <w:spacing w:before="1"/>
        <w:ind w:left="5131"/>
        <w:jc w:val="both"/>
        <w:rPr>
          <w:rFonts w:ascii="Century Gothic" w:hAnsi="Century Gothic"/>
          <w:sz w:val="24"/>
          <w:szCs w:val="24"/>
        </w:rPr>
      </w:pPr>
      <w:r w:rsidRPr="00453A07">
        <w:rPr>
          <w:rFonts w:ascii="Century Gothic" w:hAnsi="Century Gothic"/>
          <w:w w:val="80"/>
          <w:sz w:val="24"/>
          <w:szCs w:val="24"/>
        </w:rPr>
        <w:t>/pieczęć</w:t>
      </w:r>
      <w:r w:rsidRPr="00453A0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53A07">
        <w:rPr>
          <w:rFonts w:ascii="Century Gothic" w:hAnsi="Century Gothic"/>
          <w:w w:val="80"/>
          <w:sz w:val="24"/>
          <w:szCs w:val="24"/>
        </w:rPr>
        <w:t>i</w:t>
      </w:r>
      <w:r w:rsidRPr="00453A0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53A07">
        <w:rPr>
          <w:rFonts w:ascii="Century Gothic" w:hAnsi="Century Gothic"/>
          <w:w w:val="80"/>
          <w:sz w:val="24"/>
          <w:szCs w:val="24"/>
        </w:rPr>
        <w:t>podpis</w:t>
      </w:r>
      <w:r w:rsidRPr="00453A0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53A07">
        <w:rPr>
          <w:rFonts w:ascii="Century Gothic" w:hAnsi="Century Gothic"/>
          <w:spacing w:val="-2"/>
          <w:w w:val="80"/>
          <w:sz w:val="24"/>
          <w:szCs w:val="24"/>
        </w:rPr>
        <w:t>lekarza/</w:t>
      </w:r>
    </w:p>
    <w:p w:rsidR="00327DCA" w:rsidRPr="00453A07" w:rsidRDefault="00327DCA" w:rsidP="00A5681C">
      <w:pPr>
        <w:jc w:val="both"/>
        <w:rPr>
          <w:rFonts w:ascii="Century Gothic" w:hAnsi="Century Gothic"/>
          <w:sz w:val="24"/>
          <w:szCs w:val="24"/>
        </w:rPr>
      </w:pPr>
    </w:p>
    <w:sectPr w:rsidR="00327DCA" w:rsidRPr="00453A07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F3E" w:rsidRDefault="00246F3E" w:rsidP="00E637FA">
      <w:pPr>
        <w:spacing w:after="0" w:line="240" w:lineRule="auto"/>
      </w:pPr>
      <w:r>
        <w:separator/>
      </w:r>
    </w:p>
  </w:endnote>
  <w:endnote w:type="continuationSeparator" w:id="0">
    <w:p w:rsidR="00246F3E" w:rsidRDefault="00246F3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F3E" w:rsidRDefault="00246F3E" w:rsidP="00E637FA">
      <w:pPr>
        <w:spacing w:after="0" w:line="240" w:lineRule="auto"/>
      </w:pPr>
      <w:r>
        <w:separator/>
      </w:r>
    </w:p>
  </w:footnote>
  <w:footnote w:type="continuationSeparator" w:id="0">
    <w:p w:rsidR="00246F3E" w:rsidRDefault="00246F3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1728"/>
    <w:multiLevelType w:val="hybridMultilevel"/>
    <w:tmpl w:val="D87821CE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F6801"/>
    <w:multiLevelType w:val="hybridMultilevel"/>
    <w:tmpl w:val="E0F0F2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FA7A58"/>
    <w:multiLevelType w:val="hybridMultilevel"/>
    <w:tmpl w:val="860AD10E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D8200E"/>
    <w:multiLevelType w:val="hybridMultilevel"/>
    <w:tmpl w:val="F8A463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BA26FA"/>
    <w:multiLevelType w:val="hybridMultilevel"/>
    <w:tmpl w:val="15A0EB1C"/>
    <w:lvl w:ilvl="0" w:tplc="826A7EF0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8C18E4"/>
    <w:multiLevelType w:val="hybridMultilevel"/>
    <w:tmpl w:val="31BECA22"/>
    <w:lvl w:ilvl="0" w:tplc="35322A16">
      <w:start w:val="1"/>
      <w:numFmt w:val="decimal"/>
      <w:lvlText w:val="%1."/>
      <w:lvlJc w:val="left"/>
      <w:pPr>
        <w:ind w:left="359" w:hanging="358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82"/>
        <w:sz w:val="24"/>
        <w:szCs w:val="24"/>
        <w:lang w:val="pl-PL" w:eastAsia="en-US" w:bidi="ar-SA"/>
      </w:rPr>
    </w:lvl>
    <w:lvl w:ilvl="1" w:tplc="DA325C1E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76FE575C">
      <w:numFmt w:val="bullet"/>
      <w:lvlText w:val="•"/>
      <w:lvlJc w:val="left"/>
      <w:pPr>
        <w:ind w:left="1444" w:hanging="360"/>
      </w:pPr>
      <w:rPr>
        <w:rFonts w:hint="default"/>
        <w:lang w:val="pl-PL" w:eastAsia="en-US" w:bidi="ar-SA"/>
      </w:rPr>
    </w:lvl>
    <w:lvl w:ilvl="3" w:tplc="E2487C4E">
      <w:numFmt w:val="bullet"/>
      <w:lvlText w:val="•"/>
      <w:lvlJc w:val="left"/>
      <w:pPr>
        <w:ind w:left="2468" w:hanging="360"/>
      </w:pPr>
      <w:rPr>
        <w:rFonts w:hint="default"/>
        <w:lang w:val="pl-PL" w:eastAsia="en-US" w:bidi="ar-SA"/>
      </w:rPr>
    </w:lvl>
    <w:lvl w:ilvl="4" w:tplc="5D168C1C">
      <w:numFmt w:val="bullet"/>
      <w:lvlText w:val="•"/>
      <w:lvlJc w:val="left"/>
      <w:pPr>
        <w:ind w:left="3493" w:hanging="360"/>
      </w:pPr>
      <w:rPr>
        <w:rFonts w:hint="default"/>
        <w:lang w:val="pl-PL" w:eastAsia="en-US" w:bidi="ar-SA"/>
      </w:rPr>
    </w:lvl>
    <w:lvl w:ilvl="5" w:tplc="7166B1B8">
      <w:numFmt w:val="bullet"/>
      <w:lvlText w:val="•"/>
      <w:lvlJc w:val="left"/>
      <w:pPr>
        <w:ind w:left="4517" w:hanging="360"/>
      </w:pPr>
      <w:rPr>
        <w:rFonts w:hint="default"/>
        <w:lang w:val="pl-PL" w:eastAsia="en-US" w:bidi="ar-SA"/>
      </w:rPr>
    </w:lvl>
    <w:lvl w:ilvl="6" w:tplc="6F9C540C">
      <w:numFmt w:val="bullet"/>
      <w:lvlText w:val="•"/>
      <w:lvlJc w:val="left"/>
      <w:pPr>
        <w:ind w:left="5541" w:hanging="360"/>
      </w:pPr>
      <w:rPr>
        <w:rFonts w:hint="default"/>
        <w:lang w:val="pl-PL" w:eastAsia="en-US" w:bidi="ar-SA"/>
      </w:rPr>
    </w:lvl>
    <w:lvl w:ilvl="7" w:tplc="AAD0802A">
      <w:numFmt w:val="bullet"/>
      <w:lvlText w:val="•"/>
      <w:lvlJc w:val="left"/>
      <w:pPr>
        <w:ind w:left="6566" w:hanging="360"/>
      </w:pPr>
      <w:rPr>
        <w:rFonts w:hint="default"/>
        <w:lang w:val="pl-PL" w:eastAsia="en-US" w:bidi="ar-SA"/>
      </w:rPr>
    </w:lvl>
    <w:lvl w:ilvl="8" w:tplc="390A8D50">
      <w:numFmt w:val="bullet"/>
      <w:lvlText w:val="•"/>
      <w:lvlJc w:val="left"/>
      <w:pPr>
        <w:ind w:left="7590" w:hanging="360"/>
      </w:pPr>
      <w:rPr>
        <w:rFonts w:hint="default"/>
        <w:lang w:val="pl-PL" w:eastAsia="en-US" w:bidi="ar-SA"/>
      </w:rPr>
    </w:lvl>
  </w:abstractNum>
  <w:abstractNum w:abstractNumId="6">
    <w:nsid w:val="2E6224F6"/>
    <w:multiLevelType w:val="hybridMultilevel"/>
    <w:tmpl w:val="5CDCECF4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B33619"/>
    <w:multiLevelType w:val="hybridMultilevel"/>
    <w:tmpl w:val="3E106464"/>
    <w:lvl w:ilvl="0" w:tplc="B8C04F7E">
      <w:start w:val="1"/>
      <w:numFmt w:val="decimal"/>
      <w:lvlText w:val="%1."/>
      <w:lvlJc w:val="left"/>
      <w:pPr>
        <w:ind w:left="258" w:hanging="25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82"/>
        <w:sz w:val="28"/>
        <w:szCs w:val="28"/>
        <w:lang w:val="pl-PL" w:eastAsia="en-US" w:bidi="ar-SA"/>
      </w:rPr>
    </w:lvl>
    <w:lvl w:ilvl="1" w:tplc="ED0EE43C">
      <w:numFmt w:val="bullet"/>
      <w:lvlText w:val="-"/>
      <w:lvlJc w:val="left"/>
      <w:pPr>
        <w:ind w:left="42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5BBC97AA">
      <w:numFmt w:val="bullet"/>
      <w:lvlText w:val="•"/>
      <w:lvlJc w:val="left"/>
      <w:pPr>
        <w:ind w:left="1444" w:hanging="358"/>
      </w:pPr>
      <w:rPr>
        <w:rFonts w:hint="default"/>
        <w:lang w:val="pl-PL" w:eastAsia="en-US" w:bidi="ar-SA"/>
      </w:rPr>
    </w:lvl>
    <w:lvl w:ilvl="3" w:tplc="DEFAB64C">
      <w:numFmt w:val="bullet"/>
      <w:lvlText w:val="•"/>
      <w:lvlJc w:val="left"/>
      <w:pPr>
        <w:ind w:left="2468" w:hanging="358"/>
      </w:pPr>
      <w:rPr>
        <w:rFonts w:hint="default"/>
        <w:lang w:val="pl-PL" w:eastAsia="en-US" w:bidi="ar-SA"/>
      </w:rPr>
    </w:lvl>
    <w:lvl w:ilvl="4" w:tplc="3AF4EBF2">
      <w:numFmt w:val="bullet"/>
      <w:lvlText w:val="•"/>
      <w:lvlJc w:val="left"/>
      <w:pPr>
        <w:ind w:left="3493" w:hanging="358"/>
      </w:pPr>
      <w:rPr>
        <w:rFonts w:hint="default"/>
        <w:lang w:val="pl-PL" w:eastAsia="en-US" w:bidi="ar-SA"/>
      </w:rPr>
    </w:lvl>
    <w:lvl w:ilvl="5" w:tplc="20C81208">
      <w:numFmt w:val="bullet"/>
      <w:lvlText w:val="•"/>
      <w:lvlJc w:val="left"/>
      <w:pPr>
        <w:ind w:left="4517" w:hanging="358"/>
      </w:pPr>
      <w:rPr>
        <w:rFonts w:hint="default"/>
        <w:lang w:val="pl-PL" w:eastAsia="en-US" w:bidi="ar-SA"/>
      </w:rPr>
    </w:lvl>
    <w:lvl w:ilvl="6" w:tplc="218EC8F0">
      <w:numFmt w:val="bullet"/>
      <w:lvlText w:val="•"/>
      <w:lvlJc w:val="left"/>
      <w:pPr>
        <w:ind w:left="5541" w:hanging="358"/>
      </w:pPr>
      <w:rPr>
        <w:rFonts w:hint="default"/>
        <w:lang w:val="pl-PL" w:eastAsia="en-US" w:bidi="ar-SA"/>
      </w:rPr>
    </w:lvl>
    <w:lvl w:ilvl="7" w:tplc="21CE6436">
      <w:numFmt w:val="bullet"/>
      <w:lvlText w:val="•"/>
      <w:lvlJc w:val="left"/>
      <w:pPr>
        <w:ind w:left="6566" w:hanging="358"/>
      </w:pPr>
      <w:rPr>
        <w:rFonts w:hint="default"/>
        <w:lang w:val="pl-PL" w:eastAsia="en-US" w:bidi="ar-SA"/>
      </w:rPr>
    </w:lvl>
    <w:lvl w:ilvl="8" w:tplc="DA661B1C">
      <w:numFmt w:val="bullet"/>
      <w:lvlText w:val="•"/>
      <w:lvlJc w:val="left"/>
      <w:pPr>
        <w:ind w:left="7590" w:hanging="358"/>
      </w:pPr>
      <w:rPr>
        <w:rFonts w:hint="default"/>
        <w:lang w:val="pl-PL" w:eastAsia="en-US" w:bidi="ar-SA"/>
      </w:rPr>
    </w:lvl>
  </w:abstractNum>
  <w:abstractNum w:abstractNumId="8">
    <w:nsid w:val="3ACE36FE"/>
    <w:multiLevelType w:val="hybridMultilevel"/>
    <w:tmpl w:val="BFA800B6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E17854"/>
    <w:multiLevelType w:val="hybridMultilevel"/>
    <w:tmpl w:val="45AA1F8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1953D6"/>
    <w:multiLevelType w:val="hybridMultilevel"/>
    <w:tmpl w:val="CB1A257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897D6A"/>
    <w:multiLevelType w:val="hybridMultilevel"/>
    <w:tmpl w:val="186E8F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C0A6A75"/>
    <w:multiLevelType w:val="hybridMultilevel"/>
    <w:tmpl w:val="A0E06192"/>
    <w:lvl w:ilvl="0" w:tplc="8ECCCC90">
      <w:numFmt w:val="bullet"/>
      <w:lvlText w:val="□"/>
      <w:lvlJc w:val="left"/>
      <w:pPr>
        <w:ind w:left="947" w:hanging="38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31CA93EC">
      <w:numFmt w:val="bullet"/>
      <w:lvlText w:val="•"/>
      <w:lvlJc w:val="left"/>
      <w:pPr>
        <w:ind w:left="1838" w:hanging="380"/>
      </w:pPr>
      <w:rPr>
        <w:rFonts w:hint="default"/>
        <w:lang w:val="pl-PL" w:eastAsia="en-US" w:bidi="ar-SA"/>
      </w:rPr>
    </w:lvl>
    <w:lvl w:ilvl="2" w:tplc="3EF6B5D0">
      <w:numFmt w:val="bullet"/>
      <w:lvlText w:val="•"/>
      <w:lvlJc w:val="left"/>
      <w:pPr>
        <w:ind w:left="2736" w:hanging="380"/>
      </w:pPr>
      <w:rPr>
        <w:rFonts w:hint="default"/>
        <w:lang w:val="pl-PL" w:eastAsia="en-US" w:bidi="ar-SA"/>
      </w:rPr>
    </w:lvl>
    <w:lvl w:ilvl="3" w:tplc="8FAC62A0">
      <w:numFmt w:val="bullet"/>
      <w:lvlText w:val="•"/>
      <w:lvlJc w:val="left"/>
      <w:pPr>
        <w:ind w:left="3634" w:hanging="380"/>
      </w:pPr>
      <w:rPr>
        <w:rFonts w:hint="default"/>
        <w:lang w:val="pl-PL" w:eastAsia="en-US" w:bidi="ar-SA"/>
      </w:rPr>
    </w:lvl>
    <w:lvl w:ilvl="4" w:tplc="1DA4759C">
      <w:numFmt w:val="bullet"/>
      <w:lvlText w:val="•"/>
      <w:lvlJc w:val="left"/>
      <w:pPr>
        <w:ind w:left="4532" w:hanging="380"/>
      </w:pPr>
      <w:rPr>
        <w:rFonts w:hint="default"/>
        <w:lang w:val="pl-PL" w:eastAsia="en-US" w:bidi="ar-SA"/>
      </w:rPr>
    </w:lvl>
    <w:lvl w:ilvl="5" w:tplc="647EA27C">
      <w:numFmt w:val="bullet"/>
      <w:lvlText w:val="•"/>
      <w:lvlJc w:val="left"/>
      <w:pPr>
        <w:ind w:left="5431" w:hanging="380"/>
      </w:pPr>
      <w:rPr>
        <w:rFonts w:hint="default"/>
        <w:lang w:val="pl-PL" w:eastAsia="en-US" w:bidi="ar-SA"/>
      </w:rPr>
    </w:lvl>
    <w:lvl w:ilvl="6" w:tplc="17186A70">
      <w:numFmt w:val="bullet"/>
      <w:lvlText w:val="•"/>
      <w:lvlJc w:val="left"/>
      <w:pPr>
        <w:ind w:left="6329" w:hanging="380"/>
      </w:pPr>
      <w:rPr>
        <w:rFonts w:hint="default"/>
        <w:lang w:val="pl-PL" w:eastAsia="en-US" w:bidi="ar-SA"/>
      </w:rPr>
    </w:lvl>
    <w:lvl w:ilvl="7" w:tplc="B2142FAC">
      <w:numFmt w:val="bullet"/>
      <w:lvlText w:val="•"/>
      <w:lvlJc w:val="left"/>
      <w:pPr>
        <w:ind w:left="7227" w:hanging="380"/>
      </w:pPr>
      <w:rPr>
        <w:rFonts w:hint="default"/>
        <w:lang w:val="pl-PL" w:eastAsia="en-US" w:bidi="ar-SA"/>
      </w:rPr>
    </w:lvl>
    <w:lvl w:ilvl="8" w:tplc="2C8083A0">
      <w:numFmt w:val="bullet"/>
      <w:lvlText w:val="•"/>
      <w:lvlJc w:val="left"/>
      <w:pPr>
        <w:ind w:left="8125" w:hanging="380"/>
      </w:pPr>
      <w:rPr>
        <w:rFonts w:hint="default"/>
        <w:lang w:val="pl-PL" w:eastAsia="en-US" w:bidi="ar-SA"/>
      </w:rPr>
    </w:lvl>
  </w:abstractNum>
  <w:abstractNum w:abstractNumId="13">
    <w:nsid w:val="4FA40191"/>
    <w:multiLevelType w:val="hybridMultilevel"/>
    <w:tmpl w:val="9E1C191E"/>
    <w:lvl w:ilvl="0" w:tplc="F1341D1C">
      <w:numFmt w:val="bullet"/>
      <w:lvlText w:val="-"/>
      <w:lvlJc w:val="left"/>
      <w:pPr>
        <w:ind w:left="36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5A0FA6E">
      <w:numFmt w:val="bullet"/>
      <w:lvlText w:val="•"/>
      <w:lvlJc w:val="left"/>
      <w:pPr>
        <w:ind w:left="1287" w:hanging="360"/>
      </w:pPr>
      <w:rPr>
        <w:rFonts w:hint="default"/>
        <w:lang w:val="pl-PL" w:eastAsia="en-US" w:bidi="ar-SA"/>
      </w:rPr>
    </w:lvl>
    <w:lvl w:ilvl="2" w:tplc="EDE649A8">
      <w:numFmt w:val="bullet"/>
      <w:lvlText w:val="•"/>
      <w:lvlJc w:val="left"/>
      <w:pPr>
        <w:ind w:left="2215" w:hanging="360"/>
      </w:pPr>
      <w:rPr>
        <w:rFonts w:hint="default"/>
        <w:lang w:val="pl-PL" w:eastAsia="en-US" w:bidi="ar-SA"/>
      </w:rPr>
    </w:lvl>
    <w:lvl w:ilvl="3" w:tplc="3D1AA18A">
      <w:numFmt w:val="bullet"/>
      <w:lvlText w:val="•"/>
      <w:lvlJc w:val="left"/>
      <w:pPr>
        <w:ind w:left="3143" w:hanging="360"/>
      </w:pPr>
      <w:rPr>
        <w:rFonts w:hint="default"/>
        <w:lang w:val="pl-PL" w:eastAsia="en-US" w:bidi="ar-SA"/>
      </w:rPr>
    </w:lvl>
    <w:lvl w:ilvl="4" w:tplc="B54CC052">
      <w:numFmt w:val="bullet"/>
      <w:lvlText w:val="•"/>
      <w:lvlJc w:val="left"/>
      <w:pPr>
        <w:ind w:left="4071" w:hanging="360"/>
      </w:pPr>
      <w:rPr>
        <w:rFonts w:hint="default"/>
        <w:lang w:val="pl-PL" w:eastAsia="en-US" w:bidi="ar-SA"/>
      </w:rPr>
    </w:lvl>
    <w:lvl w:ilvl="5" w:tplc="82706E28">
      <w:numFmt w:val="bullet"/>
      <w:lvlText w:val="•"/>
      <w:lvlJc w:val="left"/>
      <w:pPr>
        <w:ind w:left="4999" w:hanging="360"/>
      </w:pPr>
      <w:rPr>
        <w:rFonts w:hint="default"/>
        <w:lang w:val="pl-PL" w:eastAsia="en-US" w:bidi="ar-SA"/>
      </w:rPr>
    </w:lvl>
    <w:lvl w:ilvl="6" w:tplc="94D09E82">
      <w:numFmt w:val="bullet"/>
      <w:lvlText w:val="•"/>
      <w:lvlJc w:val="left"/>
      <w:pPr>
        <w:ind w:left="5927" w:hanging="360"/>
      </w:pPr>
      <w:rPr>
        <w:rFonts w:hint="default"/>
        <w:lang w:val="pl-PL" w:eastAsia="en-US" w:bidi="ar-SA"/>
      </w:rPr>
    </w:lvl>
    <w:lvl w:ilvl="7" w:tplc="4894E6B8">
      <w:numFmt w:val="bullet"/>
      <w:lvlText w:val="•"/>
      <w:lvlJc w:val="left"/>
      <w:pPr>
        <w:ind w:left="6855" w:hanging="360"/>
      </w:pPr>
      <w:rPr>
        <w:rFonts w:hint="default"/>
        <w:lang w:val="pl-PL" w:eastAsia="en-US" w:bidi="ar-SA"/>
      </w:rPr>
    </w:lvl>
    <w:lvl w:ilvl="8" w:tplc="C1EC35B0">
      <w:numFmt w:val="bullet"/>
      <w:lvlText w:val="•"/>
      <w:lvlJc w:val="left"/>
      <w:pPr>
        <w:ind w:left="7783" w:hanging="360"/>
      </w:pPr>
      <w:rPr>
        <w:rFonts w:hint="default"/>
        <w:lang w:val="pl-PL" w:eastAsia="en-US" w:bidi="ar-SA"/>
      </w:rPr>
    </w:lvl>
  </w:abstractNum>
  <w:abstractNum w:abstractNumId="14">
    <w:nsid w:val="55F6139C"/>
    <w:multiLevelType w:val="hybridMultilevel"/>
    <w:tmpl w:val="054C6C92"/>
    <w:lvl w:ilvl="0" w:tplc="83F28266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7DA4E86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D3AE6ABA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E45ACB3E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9A124E5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EEDE6BD6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5A6C78DC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31444520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7180D72E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5">
    <w:nsid w:val="5C1854CE"/>
    <w:multiLevelType w:val="hybridMultilevel"/>
    <w:tmpl w:val="77E27DCE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2377B2"/>
    <w:multiLevelType w:val="hybridMultilevel"/>
    <w:tmpl w:val="5A90AD74"/>
    <w:lvl w:ilvl="0" w:tplc="B486EA5C">
      <w:start w:val="1"/>
      <w:numFmt w:val="decimal"/>
      <w:lvlText w:val="%1."/>
      <w:lvlJc w:val="left"/>
      <w:pPr>
        <w:ind w:left="341" w:hanging="20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6B122B3C">
      <w:numFmt w:val="bullet"/>
      <w:lvlText w:val="-"/>
      <w:lvlJc w:val="left"/>
      <w:pPr>
        <w:ind w:left="140" w:hanging="1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EA02D990">
      <w:numFmt w:val="bullet"/>
      <w:lvlText w:val="•"/>
      <w:lvlJc w:val="left"/>
      <w:pPr>
        <w:ind w:left="1389" w:hanging="119"/>
      </w:pPr>
      <w:rPr>
        <w:rFonts w:hint="default"/>
        <w:lang w:val="pl-PL" w:eastAsia="en-US" w:bidi="ar-SA"/>
      </w:rPr>
    </w:lvl>
    <w:lvl w:ilvl="3" w:tplc="2C60E54A">
      <w:numFmt w:val="bullet"/>
      <w:lvlText w:val="•"/>
      <w:lvlJc w:val="left"/>
      <w:pPr>
        <w:ind w:left="2438" w:hanging="119"/>
      </w:pPr>
      <w:rPr>
        <w:rFonts w:hint="default"/>
        <w:lang w:val="pl-PL" w:eastAsia="en-US" w:bidi="ar-SA"/>
      </w:rPr>
    </w:lvl>
    <w:lvl w:ilvl="4" w:tplc="C4C8D8C4">
      <w:numFmt w:val="bullet"/>
      <w:lvlText w:val="•"/>
      <w:lvlJc w:val="left"/>
      <w:pPr>
        <w:ind w:left="3487" w:hanging="119"/>
      </w:pPr>
      <w:rPr>
        <w:rFonts w:hint="default"/>
        <w:lang w:val="pl-PL" w:eastAsia="en-US" w:bidi="ar-SA"/>
      </w:rPr>
    </w:lvl>
    <w:lvl w:ilvl="5" w:tplc="75EAF628">
      <w:numFmt w:val="bullet"/>
      <w:lvlText w:val="•"/>
      <w:lvlJc w:val="left"/>
      <w:pPr>
        <w:ind w:left="4536" w:hanging="119"/>
      </w:pPr>
      <w:rPr>
        <w:rFonts w:hint="default"/>
        <w:lang w:val="pl-PL" w:eastAsia="en-US" w:bidi="ar-SA"/>
      </w:rPr>
    </w:lvl>
    <w:lvl w:ilvl="6" w:tplc="0F50E2E4">
      <w:numFmt w:val="bullet"/>
      <w:lvlText w:val="•"/>
      <w:lvlJc w:val="left"/>
      <w:pPr>
        <w:ind w:left="5585" w:hanging="119"/>
      </w:pPr>
      <w:rPr>
        <w:rFonts w:hint="default"/>
        <w:lang w:val="pl-PL" w:eastAsia="en-US" w:bidi="ar-SA"/>
      </w:rPr>
    </w:lvl>
    <w:lvl w:ilvl="7" w:tplc="FE58F866">
      <w:numFmt w:val="bullet"/>
      <w:lvlText w:val="•"/>
      <w:lvlJc w:val="left"/>
      <w:pPr>
        <w:ind w:left="6634" w:hanging="119"/>
      </w:pPr>
      <w:rPr>
        <w:rFonts w:hint="default"/>
        <w:lang w:val="pl-PL" w:eastAsia="en-US" w:bidi="ar-SA"/>
      </w:rPr>
    </w:lvl>
    <w:lvl w:ilvl="8" w:tplc="E804A32A">
      <w:numFmt w:val="bullet"/>
      <w:lvlText w:val="•"/>
      <w:lvlJc w:val="left"/>
      <w:pPr>
        <w:ind w:left="7683" w:hanging="119"/>
      </w:pPr>
      <w:rPr>
        <w:rFonts w:hint="default"/>
        <w:lang w:val="pl-PL" w:eastAsia="en-US" w:bidi="ar-SA"/>
      </w:rPr>
    </w:lvl>
  </w:abstractNum>
  <w:abstractNum w:abstractNumId="17">
    <w:nsid w:val="61EC544A"/>
    <w:multiLevelType w:val="hybridMultilevel"/>
    <w:tmpl w:val="ED9066BA"/>
    <w:lvl w:ilvl="0" w:tplc="826A7EF0">
      <w:numFmt w:val="bullet"/>
      <w:lvlText w:val="□"/>
      <w:lvlJc w:val="left"/>
      <w:pPr>
        <w:ind w:left="808" w:hanging="38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3DBCC622">
      <w:numFmt w:val="bullet"/>
      <w:lvlText w:val="•"/>
      <w:lvlJc w:val="left"/>
      <w:pPr>
        <w:ind w:left="1683" w:hanging="380"/>
      </w:pPr>
      <w:rPr>
        <w:rFonts w:hint="default"/>
        <w:lang w:val="pl-PL" w:eastAsia="en-US" w:bidi="ar-SA"/>
      </w:rPr>
    </w:lvl>
    <w:lvl w:ilvl="2" w:tplc="B1FED194">
      <w:numFmt w:val="bullet"/>
      <w:lvlText w:val="•"/>
      <w:lvlJc w:val="left"/>
      <w:pPr>
        <w:ind w:left="2567" w:hanging="380"/>
      </w:pPr>
      <w:rPr>
        <w:rFonts w:hint="default"/>
        <w:lang w:val="pl-PL" w:eastAsia="en-US" w:bidi="ar-SA"/>
      </w:rPr>
    </w:lvl>
    <w:lvl w:ilvl="3" w:tplc="CCAEB800">
      <w:numFmt w:val="bullet"/>
      <w:lvlText w:val="•"/>
      <w:lvlJc w:val="left"/>
      <w:pPr>
        <w:ind w:left="3451" w:hanging="380"/>
      </w:pPr>
      <w:rPr>
        <w:rFonts w:hint="default"/>
        <w:lang w:val="pl-PL" w:eastAsia="en-US" w:bidi="ar-SA"/>
      </w:rPr>
    </w:lvl>
    <w:lvl w:ilvl="4" w:tplc="555E4FCA">
      <w:numFmt w:val="bullet"/>
      <w:lvlText w:val="•"/>
      <w:lvlJc w:val="left"/>
      <w:pPr>
        <w:ind w:left="4335" w:hanging="380"/>
      </w:pPr>
      <w:rPr>
        <w:rFonts w:hint="default"/>
        <w:lang w:val="pl-PL" w:eastAsia="en-US" w:bidi="ar-SA"/>
      </w:rPr>
    </w:lvl>
    <w:lvl w:ilvl="5" w:tplc="6C5C72CE">
      <w:numFmt w:val="bullet"/>
      <w:lvlText w:val="•"/>
      <w:lvlJc w:val="left"/>
      <w:pPr>
        <w:ind w:left="5219" w:hanging="380"/>
      </w:pPr>
      <w:rPr>
        <w:rFonts w:hint="default"/>
        <w:lang w:val="pl-PL" w:eastAsia="en-US" w:bidi="ar-SA"/>
      </w:rPr>
    </w:lvl>
    <w:lvl w:ilvl="6" w:tplc="B76C32C0">
      <w:numFmt w:val="bullet"/>
      <w:lvlText w:val="•"/>
      <w:lvlJc w:val="left"/>
      <w:pPr>
        <w:ind w:left="6103" w:hanging="380"/>
      </w:pPr>
      <w:rPr>
        <w:rFonts w:hint="default"/>
        <w:lang w:val="pl-PL" w:eastAsia="en-US" w:bidi="ar-SA"/>
      </w:rPr>
    </w:lvl>
    <w:lvl w:ilvl="7" w:tplc="64326CD2">
      <w:numFmt w:val="bullet"/>
      <w:lvlText w:val="•"/>
      <w:lvlJc w:val="left"/>
      <w:pPr>
        <w:ind w:left="6987" w:hanging="380"/>
      </w:pPr>
      <w:rPr>
        <w:rFonts w:hint="default"/>
        <w:lang w:val="pl-PL" w:eastAsia="en-US" w:bidi="ar-SA"/>
      </w:rPr>
    </w:lvl>
    <w:lvl w:ilvl="8" w:tplc="1CE26BA4">
      <w:numFmt w:val="bullet"/>
      <w:lvlText w:val="•"/>
      <w:lvlJc w:val="left"/>
      <w:pPr>
        <w:ind w:left="7871" w:hanging="380"/>
      </w:pPr>
      <w:rPr>
        <w:rFonts w:hint="default"/>
        <w:lang w:val="pl-PL" w:eastAsia="en-US" w:bidi="ar-SA"/>
      </w:rPr>
    </w:lvl>
  </w:abstractNum>
  <w:abstractNum w:abstractNumId="18">
    <w:nsid w:val="632C5048"/>
    <w:multiLevelType w:val="hybridMultilevel"/>
    <w:tmpl w:val="C9F4245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034F03"/>
    <w:multiLevelType w:val="hybridMultilevel"/>
    <w:tmpl w:val="C298CF5A"/>
    <w:lvl w:ilvl="0" w:tplc="826A7EF0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5272EB0"/>
    <w:multiLevelType w:val="hybridMultilevel"/>
    <w:tmpl w:val="C42A16B8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BD13A3"/>
    <w:multiLevelType w:val="hybridMultilevel"/>
    <w:tmpl w:val="166EFB20"/>
    <w:lvl w:ilvl="0" w:tplc="C49C1B2E">
      <w:numFmt w:val="bullet"/>
      <w:lvlText w:val="-"/>
      <w:lvlJc w:val="left"/>
      <w:pPr>
        <w:ind w:left="849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EACF438">
      <w:numFmt w:val="bullet"/>
      <w:lvlText w:val="•"/>
      <w:lvlJc w:val="left"/>
      <w:pPr>
        <w:ind w:left="1748" w:hanging="348"/>
      </w:pPr>
      <w:rPr>
        <w:rFonts w:hint="default"/>
        <w:lang w:val="pl-PL" w:eastAsia="en-US" w:bidi="ar-SA"/>
      </w:rPr>
    </w:lvl>
    <w:lvl w:ilvl="2" w:tplc="B20AA7EC">
      <w:numFmt w:val="bullet"/>
      <w:lvlText w:val="•"/>
      <w:lvlJc w:val="left"/>
      <w:pPr>
        <w:ind w:left="2656" w:hanging="348"/>
      </w:pPr>
      <w:rPr>
        <w:rFonts w:hint="default"/>
        <w:lang w:val="pl-PL" w:eastAsia="en-US" w:bidi="ar-SA"/>
      </w:rPr>
    </w:lvl>
    <w:lvl w:ilvl="3" w:tplc="A1A008CE">
      <w:numFmt w:val="bullet"/>
      <w:lvlText w:val="•"/>
      <w:lvlJc w:val="left"/>
      <w:pPr>
        <w:ind w:left="3564" w:hanging="348"/>
      </w:pPr>
      <w:rPr>
        <w:rFonts w:hint="default"/>
        <w:lang w:val="pl-PL" w:eastAsia="en-US" w:bidi="ar-SA"/>
      </w:rPr>
    </w:lvl>
    <w:lvl w:ilvl="4" w:tplc="471EAC42">
      <w:numFmt w:val="bullet"/>
      <w:lvlText w:val="•"/>
      <w:lvlJc w:val="left"/>
      <w:pPr>
        <w:ind w:left="4472" w:hanging="348"/>
      </w:pPr>
      <w:rPr>
        <w:rFonts w:hint="default"/>
        <w:lang w:val="pl-PL" w:eastAsia="en-US" w:bidi="ar-SA"/>
      </w:rPr>
    </w:lvl>
    <w:lvl w:ilvl="5" w:tplc="15F0F294">
      <w:numFmt w:val="bullet"/>
      <w:lvlText w:val="•"/>
      <w:lvlJc w:val="left"/>
      <w:pPr>
        <w:ind w:left="5381" w:hanging="348"/>
      </w:pPr>
      <w:rPr>
        <w:rFonts w:hint="default"/>
        <w:lang w:val="pl-PL" w:eastAsia="en-US" w:bidi="ar-SA"/>
      </w:rPr>
    </w:lvl>
    <w:lvl w:ilvl="6" w:tplc="B038F600">
      <w:numFmt w:val="bullet"/>
      <w:lvlText w:val="•"/>
      <w:lvlJc w:val="left"/>
      <w:pPr>
        <w:ind w:left="6289" w:hanging="348"/>
      </w:pPr>
      <w:rPr>
        <w:rFonts w:hint="default"/>
        <w:lang w:val="pl-PL" w:eastAsia="en-US" w:bidi="ar-SA"/>
      </w:rPr>
    </w:lvl>
    <w:lvl w:ilvl="7" w:tplc="0832AD6C">
      <w:numFmt w:val="bullet"/>
      <w:lvlText w:val="•"/>
      <w:lvlJc w:val="left"/>
      <w:pPr>
        <w:ind w:left="7197" w:hanging="348"/>
      </w:pPr>
      <w:rPr>
        <w:rFonts w:hint="default"/>
        <w:lang w:val="pl-PL" w:eastAsia="en-US" w:bidi="ar-SA"/>
      </w:rPr>
    </w:lvl>
    <w:lvl w:ilvl="8" w:tplc="B62AF628">
      <w:numFmt w:val="bullet"/>
      <w:lvlText w:val="•"/>
      <w:lvlJc w:val="left"/>
      <w:pPr>
        <w:ind w:left="8105" w:hanging="348"/>
      </w:pPr>
      <w:rPr>
        <w:rFonts w:hint="default"/>
        <w:lang w:val="pl-PL" w:eastAsia="en-US" w:bidi="ar-SA"/>
      </w:rPr>
    </w:lvl>
  </w:abstractNum>
  <w:abstractNum w:abstractNumId="22">
    <w:nsid w:val="77DD3AD1"/>
    <w:multiLevelType w:val="hybridMultilevel"/>
    <w:tmpl w:val="B5C86E8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5F344B"/>
    <w:multiLevelType w:val="hybridMultilevel"/>
    <w:tmpl w:val="C1F6A94C"/>
    <w:lvl w:ilvl="0" w:tplc="5100FACA">
      <w:start w:val="1"/>
      <w:numFmt w:val="decimal"/>
      <w:lvlText w:val="%1."/>
      <w:lvlJc w:val="left"/>
      <w:pPr>
        <w:ind w:left="397" w:hanging="25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82"/>
        <w:sz w:val="28"/>
        <w:szCs w:val="28"/>
        <w:lang w:val="pl-PL" w:eastAsia="en-US" w:bidi="ar-SA"/>
      </w:rPr>
    </w:lvl>
    <w:lvl w:ilvl="1" w:tplc="BF244020">
      <w:numFmt w:val="bullet"/>
      <w:lvlText w:val="-"/>
      <w:lvlJc w:val="left"/>
      <w:pPr>
        <w:ind w:left="568" w:hanging="361"/>
      </w:pPr>
      <w:rPr>
        <w:rFonts w:ascii="Times New Roman" w:eastAsia="Times New Roman" w:hAnsi="Times New Roman" w:cs="Times New Roman" w:hint="default"/>
        <w:spacing w:val="0"/>
        <w:w w:val="99"/>
        <w:lang w:val="pl-PL" w:eastAsia="en-US" w:bidi="ar-SA"/>
      </w:rPr>
    </w:lvl>
    <w:lvl w:ilvl="2" w:tplc="82EACF58">
      <w:numFmt w:val="bullet"/>
      <w:lvlText w:val="•"/>
      <w:lvlJc w:val="left"/>
      <w:pPr>
        <w:ind w:left="1600" w:hanging="361"/>
      </w:pPr>
      <w:rPr>
        <w:rFonts w:hint="default"/>
        <w:lang w:val="pl-PL" w:eastAsia="en-US" w:bidi="ar-SA"/>
      </w:rPr>
    </w:lvl>
    <w:lvl w:ilvl="3" w:tplc="21168D5C">
      <w:numFmt w:val="bullet"/>
      <w:lvlText w:val="•"/>
      <w:lvlJc w:val="left"/>
      <w:pPr>
        <w:ind w:left="2640" w:hanging="361"/>
      </w:pPr>
      <w:rPr>
        <w:rFonts w:hint="default"/>
        <w:lang w:val="pl-PL" w:eastAsia="en-US" w:bidi="ar-SA"/>
      </w:rPr>
    </w:lvl>
    <w:lvl w:ilvl="4" w:tplc="8C0623C8">
      <w:numFmt w:val="bullet"/>
      <w:lvlText w:val="•"/>
      <w:lvlJc w:val="left"/>
      <w:pPr>
        <w:ind w:left="3680" w:hanging="361"/>
      </w:pPr>
      <w:rPr>
        <w:rFonts w:hint="default"/>
        <w:lang w:val="pl-PL" w:eastAsia="en-US" w:bidi="ar-SA"/>
      </w:rPr>
    </w:lvl>
    <w:lvl w:ilvl="5" w:tplc="FE665C04">
      <w:numFmt w:val="bullet"/>
      <w:lvlText w:val="•"/>
      <w:lvlJc w:val="left"/>
      <w:pPr>
        <w:ind w:left="4721" w:hanging="361"/>
      </w:pPr>
      <w:rPr>
        <w:rFonts w:hint="default"/>
        <w:lang w:val="pl-PL" w:eastAsia="en-US" w:bidi="ar-SA"/>
      </w:rPr>
    </w:lvl>
    <w:lvl w:ilvl="6" w:tplc="9FA890E4">
      <w:numFmt w:val="bullet"/>
      <w:lvlText w:val="•"/>
      <w:lvlJc w:val="left"/>
      <w:pPr>
        <w:ind w:left="5761" w:hanging="361"/>
      </w:pPr>
      <w:rPr>
        <w:rFonts w:hint="default"/>
        <w:lang w:val="pl-PL" w:eastAsia="en-US" w:bidi="ar-SA"/>
      </w:rPr>
    </w:lvl>
    <w:lvl w:ilvl="7" w:tplc="268E67C0">
      <w:numFmt w:val="bullet"/>
      <w:lvlText w:val="•"/>
      <w:lvlJc w:val="left"/>
      <w:pPr>
        <w:ind w:left="6801" w:hanging="361"/>
      </w:pPr>
      <w:rPr>
        <w:rFonts w:hint="default"/>
        <w:lang w:val="pl-PL" w:eastAsia="en-US" w:bidi="ar-SA"/>
      </w:rPr>
    </w:lvl>
    <w:lvl w:ilvl="8" w:tplc="986A7E76">
      <w:numFmt w:val="bullet"/>
      <w:lvlText w:val="•"/>
      <w:lvlJc w:val="left"/>
      <w:pPr>
        <w:ind w:left="7841" w:hanging="361"/>
      </w:pPr>
      <w:rPr>
        <w:rFonts w:hint="default"/>
        <w:lang w:val="pl-PL" w:eastAsia="en-US" w:bidi="ar-SA"/>
      </w:rPr>
    </w:lvl>
  </w:abstractNum>
  <w:num w:numId="1">
    <w:abstractNumId w:val="14"/>
  </w:num>
  <w:num w:numId="2">
    <w:abstractNumId w:val="15"/>
  </w:num>
  <w:num w:numId="3">
    <w:abstractNumId w:val="11"/>
  </w:num>
  <w:num w:numId="4">
    <w:abstractNumId w:val="10"/>
  </w:num>
  <w:num w:numId="5">
    <w:abstractNumId w:val="6"/>
  </w:num>
  <w:num w:numId="6">
    <w:abstractNumId w:val="16"/>
  </w:num>
  <w:num w:numId="7">
    <w:abstractNumId w:val="13"/>
  </w:num>
  <w:num w:numId="8">
    <w:abstractNumId w:val="22"/>
  </w:num>
  <w:num w:numId="9">
    <w:abstractNumId w:val="5"/>
  </w:num>
  <w:num w:numId="10">
    <w:abstractNumId w:val="3"/>
  </w:num>
  <w:num w:numId="11">
    <w:abstractNumId w:val="18"/>
  </w:num>
  <w:num w:numId="12">
    <w:abstractNumId w:val="8"/>
  </w:num>
  <w:num w:numId="13">
    <w:abstractNumId w:val="9"/>
  </w:num>
  <w:num w:numId="14">
    <w:abstractNumId w:val="7"/>
  </w:num>
  <w:num w:numId="15">
    <w:abstractNumId w:val="19"/>
  </w:num>
  <w:num w:numId="16">
    <w:abstractNumId w:val="17"/>
  </w:num>
  <w:num w:numId="17">
    <w:abstractNumId w:val="4"/>
  </w:num>
  <w:num w:numId="18">
    <w:abstractNumId w:val="2"/>
  </w:num>
  <w:num w:numId="19">
    <w:abstractNumId w:val="21"/>
  </w:num>
  <w:num w:numId="20">
    <w:abstractNumId w:val="20"/>
  </w:num>
  <w:num w:numId="21">
    <w:abstractNumId w:val="12"/>
  </w:num>
  <w:num w:numId="22">
    <w:abstractNumId w:val="23"/>
  </w:num>
  <w:num w:numId="23">
    <w:abstractNumId w:val="1"/>
  </w:num>
  <w:num w:numId="2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15F61"/>
    <w:rsid w:val="00036DFD"/>
    <w:rsid w:val="000524AD"/>
    <w:rsid w:val="00070BBC"/>
    <w:rsid w:val="00091EDD"/>
    <w:rsid w:val="000A79DF"/>
    <w:rsid w:val="000C7C9C"/>
    <w:rsid w:val="001053ED"/>
    <w:rsid w:val="00111823"/>
    <w:rsid w:val="00126018"/>
    <w:rsid w:val="00157D16"/>
    <w:rsid w:val="0019682E"/>
    <w:rsid w:val="001A2B64"/>
    <w:rsid w:val="001A7D12"/>
    <w:rsid w:val="00202D50"/>
    <w:rsid w:val="0021385D"/>
    <w:rsid w:val="00234411"/>
    <w:rsid w:val="00246F3E"/>
    <w:rsid w:val="002539C0"/>
    <w:rsid w:val="00286C9B"/>
    <w:rsid w:val="0029151A"/>
    <w:rsid w:val="002F43C6"/>
    <w:rsid w:val="00314511"/>
    <w:rsid w:val="00327DCA"/>
    <w:rsid w:val="00332339"/>
    <w:rsid w:val="003C7921"/>
    <w:rsid w:val="003D753E"/>
    <w:rsid w:val="004029A0"/>
    <w:rsid w:val="00411C16"/>
    <w:rsid w:val="00424D4A"/>
    <w:rsid w:val="00453A07"/>
    <w:rsid w:val="0046603A"/>
    <w:rsid w:val="00480877"/>
    <w:rsid w:val="004E3F4E"/>
    <w:rsid w:val="00504CFC"/>
    <w:rsid w:val="0055171D"/>
    <w:rsid w:val="00553DA8"/>
    <w:rsid w:val="00570361"/>
    <w:rsid w:val="0058293C"/>
    <w:rsid w:val="005A5F2B"/>
    <w:rsid w:val="005B7D22"/>
    <w:rsid w:val="005D7723"/>
    <w:rsid w:val="005F35AC"/>
    <w:rsid w:val="00612639"/>
    <w:rsid w:val="00621A09"/>
    <w:rsid w:val="00642BCB"/>
    <w:rsid w:val="0066444C"/>
    <w:rsid w:val="006B4649"/>
    <w:rsid w:val="006B79B7"/>
    <w:rsid w:val="006C434C"/>
    <w:rsid w:val="006D0F11"/>
    <w:rsid w:val="006E2796"/>
    <w:rsid w:val="007015E6"/>
    <w:rsid w:val="00712FA3"/>
    <w:rsid w:val="00714385"/>
    <w:rsid w:val="0073116D"/>
    <w:rsid w:val="00733E6C"/>
    <w:rsid w:val="007C26F2"/>
    <w:rsid w:val="007E295D"/>
    <w:rsid w:val="0084408A"/>
    <w:rsid w:val="008558C5"/>
    <w:rsid w:val="00872319"/>
    <w:rsid w:val="00911441"/>
    <w:rsid w:val="00933FFE"/>
    <w:rsid w:val="00950D74"/>
    <w:rsid w:val="00957EF1"/>
    <w:rsid w:val="0098025B"/>
    <w:rsid w:val="00A04D4B"/>
    <w:rsid w:val="00A33A61"/>
    <w:rsid w:val="00A5681C"/>
    <w:rsid w:val="00A928FA"/>
    <w:rsid w:val="00A97E18"/>
    <w:rsid w:val="00AE25F1"/>
    <w:rsid w:val="00B03C98"/>
    <w:rsid w:val="00B23AC6"/>
    <w:rsid w:val="00B5377A"/>
    <w:rsid w:val="00B53EF6"/>
    <w:rsid w:val="00B57213"/>
    <w:rsid w:val="00B7352C"/>
    <w:rsid w:val="00BC2382"/>
    <w:rsid w:val="00BC34CB"/>
    <w:rsid w:val="00BD4C52"/>
    <w:rsid w:val="00C22D09"/>
    <w:rsid w:val="00C440AA"/>
    <w:rsid w:val="00C5741E"/>
    <w:rsid w:val="00CA7FC6"/>
    <w:rsid w:val="00CB6C70"/>
    <w:rsid w:val="00CD57FB"/>
    <w:rsid w:val="00CF2E8C"/>
    <w:rsid w:val="00D05C56"/>
    <w:rsid w:val="00D1790F"/>
    <w:rsid w:val="00D51DF5"/>
    <w:rsid w:val="00D905BB"/>
    <w:rsid w:val="00D9070B"/>
    <w:rsid w:val="00DA38EC"/>
    <w:rsid w:val="00DB6EB4"/>
    <w:rsid w:val="00DC4FCF"/>
    <w:rsid w:val="00DE014C"/>
    <w:rsid w:val="00E06A2C"/>
    <w:rsid w:val="00E35AEE"/>
    <w:rsid w:val="00E53D17"/>
    <w:rsid w:val="00E61863"/>
    <w:rsid w:val="00E637FA"/>
    <w:rsid w:val="00E7219D"/>
    <w:rsid w:val="00E75F84"/>
    <w:rsid w:val="00E84091"/>
    <w:rsid w:val="00E9790D"/>
    <w:rsid w:val="00EB2285"/>
    <w:rsid w:val="00EB4CB9"/>
    <w:rsid w:val="00EC59BF"/>
    <w:rsid w:val="00ED1816"/>
    <w:rsid w:val="00EE6AF9"/>
    <w:rsid w:val="00F043E0"/>
    <w:rsid w:val="00F04C0F"/>
    <w:rsid w:val="00F525D5"/>
    <w:rsid w:val="00F76593"/>
    <w:rsid w:val="00FB384F"/>
    <w:rsid w:val="00FF4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Normalny"/>
    <w:uiPriority w:val="1"/>
    <w:qFormat/>
    <w:rsid w:val="001A7D12"/>
    <w:pPr>
      <w:widowControl w:val="0"/>
      <w:autoSpaceDE w:val="0"/>
      <w:autoSpaceDN w:val="0"/>
      <w:spacing w:after="0" w:line="240" w:lineRule="auto"/>
      <w:ind w:left="1"/>
      <w:outlineLvl w:val="2"/>
    </w:pPr>
    <w:rPr>
      <w:rFonts w:ascii="Arial" w:eastAsia="Arial" w:hAnsi="Arial" w:cs="Arial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DE07D7-E896-4FD0-8533-1DAB5288B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786</Words>
  <Characters>4720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aat.behrendth</dc:creator>
  <cp:lastModifiedBy>nop.porebskaa</cp:lastModifiedBy>
  <cp:revision>52</cp:revision>
  <cp:lastPrinted>2024-07-26T10:23:00Z</cp:lastPrinted>
  <dcterms:created xsi:type="dcterms:W3CDTF">2025-12-09T13:37:00Z</dcterms:created>
  <dcterms:modified xsi:type="dcterms:W3CDTF">2026-01-28T07:28:00Z</dcterms:modified>
</cp:coreProperties>
</file>