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6F58BC" w:rsidRDefault="00EC59BF" w:rsidP="00DA69A6">
      <w:pPr>
        <w:tabs>
          <w:tab w:val="left" w:pos="6645"/>
        </w:tabs>
        <w:jc w:val="both"/>
        <w:rPr>
          <w:rFonts w:ascii="Century Gothic" w:hAnsi="Century Gothic"/>
          <w:b/>
          <w:spacing w:val="-2"/>
          <w:sz w:val="24"/>
          <w:szCs w:val="24"/>
        </w:rPr>
      </w:pPr>
      <w:r>
        <w:rPr>
          <w:rFonts w:ascii="Century Gothic" w:hAnsi="Century Gothic"/>
        </w:rPr>
        <w:tab/>
      </w:r>
      <w:r w:rsidR="006F58BC">
        <w:rPr>
          <w:rFonts w:ascii="Century Gothic" w:hAnsi="Century Gothic"/>
        </w:rPr>
        <w:tab/>
      </w:r>
      <w:r w:rsidR="006F58BC" w:rsidRPr="006F58BC">
        <w:rPr>
          <w:rFonts w:ascii="Century Gothic" w:hAnsi="Century Gothic"/>
          <w:sz w:val="24"/>
          <w:szCs w:val="24"/>
        </w:rPr>
        <w:tab/>
      </w:r>
      <w:r w:rsidR="003572C9" w:rsidRPr="006F58BC">
        <w:rPr>
          <w:rFonts w:ascii="Century Gothic" w:hAnsi="Century Gothic"/>
          <w:b/>
          <w:spacing w:val="-2"/>
          <w:sz w:val="24"/>
          <w:szCs w:val="24"/>
        </w:rPr>
        <w:t>PR4_F605_w1</w:t>
      </w:r>
    </w:p>
    <w:p w:rsidR="00DA69A6" w:rsidRPr="00206064" w:rsidRDefault="003572C9" w:rsidP="00206064">
      <w:pPr>
        <w:tabs>
          <w:tab w:val="left" w:pos="6645"/>
        </w:tabs>
        <w:ind w:left="-567"/>
        <w:jc w:val="both"/>
        <w:rPr>
          <w:rFonts w:ascii="Century Gothic" w:hAnsi="Century Gothic"/>
          <w:sz w:val="24"/>
          <w:szCs w:val="24"/>
          <w:u w:val="single"/>
        </w:rPr>
      </w:pPr>
      <w:r w:rsidRPr="00206064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3572C9" w:rsidRPr="006F58BC" w:rsidRDefault="00DA69A6" w:rsidP="00DA69A6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</w:t>
      </w:r>
      <w:r w:rsidR="003572C9" w:rsidRPr="006F58BC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6F58BC" w:rsidRPr="006F58BC" w:rsidRDefault="006F58BC" w:rsidP="006F58BC">
      <w:pPr>
        <w:tabs>
          <w:tab w:val="left" w:pos="6645"/>
        </w:tabs>
        <w:jc w:val="center"/>
        <w:rPr>
          <w:rFonts w:ascii="Century Gothic" w:hAnsi="Century Gothic"/>
          <w:sz w:val="24"/>
          <w:szCs w:val="24"/>
        </w:rPr>
      </w:pPr>
    </w:p>
    <w:p w:rsidR="003572C9" w:rsidRPr="003C12FC" w:rsidRDefault="003572C9" w:rsidP="00CE6A7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C12FC">
        <w:rPr>
          <w:rFonts w:ascii="Century Gothic" w:hAnsi="Century Gothic"/>
          <w:b/>
          <w:sz w:val="24"/>
          <w:szCs w:val="24"/>
        </w:rPr>
        <w:t>Imię</w:t>
      </w:r>
      <w:r w:rsidRPr="003C12F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3C12FC">
        <w:rPr>
          <w:rFonts w:ascii="Century Gothic" w:hAnsi="Century Gothic"/>
          <w:b/>
          <w:sz w:val="24"/>
          <w:szCs w:val="24"/>
        </w:rPr>
        <w:t>i</w:t>
      </w:r>
      <w:r w:rsidRPr="003C12F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3C12FC">
        <w:rPr>
          <w:rFonts w:ascii="Century Gothic" w:hAnsi="Century Gothic"/>
          <w:b/>
          <w:sz w:val="24"/>
          <w:szCs w:val="24"/>
        </w:rPr>
        <w:t>nazwisko:</w:t>
      </w:r>
      <w:r w:rsidRPr="003C12FC">
        <w:rPr>
          <w:rFonts w:ascii="Century Gothic" w:hAnsi="Century Gothic"/>
          <w:sz w:val="24"/>
          <w:szCs w:val="24"/>
        </w:rPr>
        <w:t xml:space="preserve"> </w:t>
      </w:r>
      <w:r w:rsidR="00DA69A6">
        <w:rPr>
          <w:rFonts w:ascii="Century Gothic" w:hAnsi="Century Gothic"/>
          <w:sz w:val="24"/>
          <w:szCs w:val="24"/>
        </w:rPr>
        <w:t>…………………………………………………….</w:t>
      </w:r>
    </w:p>
    <w:p w:rsidR="003572C9" w:rsidRPr="003C12FC" w:rsidRDefault="003572C9" w:rsidP="00CE6A7A">
      <w:pPr>
        <w:ind w:left="-709"/>
        <w:jc w:val="both"/>
        <w:rPr>
          <w:rFonts w:ascii="Century Gothic" w:hAnsi="Century Gothic"/>
          <w:spacing w:val="80"/>
          <w:sz w:val="24"/>
          <w:szCs w:val="24"/>
        </w:rPr>
      </w:pPr>
      <w:r w:rsidRPr="003C12FC">
        <w:rPr>
          <w:rFonts w:ascii="Century Gothic" w:hAnsi="Century Gothic"/>
          <w:b/>
          <w:sz w:val="24"/>
          <w:szCs w:val="24"/>
        </w:rPr>
        <w:t>PESEL/ Data urodzenia:</w:t>
      </w:r>
      <w:r w:rsidRPr="003C12FC">
        <w:rPr>
          <w:rFonts w:ascii="Century Gothic" w:hAnsi="Century Gothic"/>
          <w:sz w:val="24"/>
          <w:szCs w:val="24"/>
        </w:rPr>
        <w:t xml:space="preserve"> </w:t>
      </w:r>
      <w:r w:rsidR="00DA69A6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3572C9" w:rsidRPr="003C12FC" w:rsidRDefault="003572C9" w:rsidP="00CE6A7A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3C12FC">
        <w:rPr>
          <w:rFonts w:ascii="Century Gothic" w:hAnsi="Century Gothic"/>
          <w:b/>
          <w:sz w:val="24"/>
          <w:szCs w:val="24"/>
        </w:rPr>
        <w:t>Nr</w:t>
      </w:r>
      <w:r w:rsidRPr="003C12F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3C12FC">
        <w:rPr>
          <w:rFonts w:ascii="Century Gothic" w:hAnsi="Century Gothic"/>
          <w:b/>
          <w:sz w:val="24"/>
          <w:szCs w:val="24"/>
        </w:rPr>
        <w:t>ks.</w:t>
      </w:r>
      <w:r w:rsidRPr="003C12F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3C12FC">
        <w:rPr>
          <w:rFonts w:ascii="Century Gothic" w:hAnsi="Century Gothic"/>
          <w:b/>
          <w:sz w:val="24"/>
          <w:szCs w:val="24"/>
        </w:rPr>
        <w:t>gł.</w:t>
      </w:r>
      <w:r w:rsidRPr="003C12FC">
        <w:rPr>
          <w:rFonts w:ascii="Century Gothic" w:hAnsi="Century Gothic"/>
          <w:b/>
          <w:spacing w:val="-3"/>
          <w:sz w:val="24"/>
          <w:szCs w:val="24"/>
        </w:rPr>
        <w:t xml:space="preserve"> :</w:t>
      </w:r>
      <w:r w:rsidRPr="003C12FC">
        <w:rPr>
          <w:rFonts w:ascii="Century Gothic" w:hAnsi="Century Gothic"/>
          <w:spacing w:val="-3"/>
          <w:sz w:val="24"/>
          <w:szCs w:val="24"/>
        </w:rPr>
        <w:t xml:space="preserve"> </w:t>
      </w:r>
      <w:r w:rsidR="00DA69A6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…………………………………………………………….</w:t>
      </w:r>
    </w:p>
    <w:p w:rsidR="003572C9" w:rsidRDefault="003572C9" w:rsidP="00157D16">
      <w:pPr>
        <w:tabs>
          <w:tab w:val="left" w:pos="6645"/>
        </w:tabs>
        <w:rPr>
          <w:rFonts w:ascii="Century Gothic" w:hAnsi="Century Gothic"/>
        </w:rPr>
      </w:pPr>
    </w:p>
    <w:p w:rsidR="003572C9" w:rsidRPr="006F58BC" w:rsidRDefault="003572C9" w:rsidP="00CE6A7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58BC">
        <w:rPr>
          <w:rFonts w:ascii="Century Gothic" w:hAnsi="Century Gothic"/>
          <w:b/>
          <w:sz w:val="24"/>
          <w:szCs w:val="24"/>
        </w:rPr>
        <w:t>Rozpoznanie:</w:t>
      </w:r>
      <w:r w:rsidRPr="006F58BC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………………………………………………………………………………</w:t>
      </w:r>
    </w:p>
    <w:p w:rsidR="003572C9" w:rsidRPr="006F58BC" w:rsidRDefault="003572C9" w:rsidP="00CE6A7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F58BC">
        <w:rPr>
          <w:rFonts w:ascii="Century Gothic" w:hAnsi="Century Gothic"/>
          <w:sz w:val="24"/>
          <w:szCs w:val="24"/>
        </w:rPr>
        <w:t xml:space="preserve">Nazwa operacji: </w:t>
      </w:r>
      <w:r w:rsidRPr="006F58BC">
        <w:rPr>
          <w:rFonts w:ascii="Century Gothic" w:hAnsi="Century Gothic"/>
          <w:b/>
          <w:sz w:val="24"/>
          <w:szCs w:val="24"/>
        </w:rPr>
        <w:t>Przeszczep płata</w:t>
      </w:r>
    </w:p>
    <w:p w:rsidR="0039325D" w:rsidRPr="006F58BC" w:rsidRDefault="0039325D" w:rsidP="00CE6A7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58BC">
        <w:rPr>
          <w:rFonts w:ascii="Century Gothic" w:hAnsi="Century Gothic"/>
          <w:sz w:val="24"/>
          <w:szCs w:val="24"/>
        </w:rPr>
        <w:t>Po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przygotowaniu</w:t>
      </w:r>
      <w:r w:rsidRPr="006F58B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pola</w:t>
      </w:r>
      <w:r w:rsidRPr="006F58B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operacyjnego,</w:t>
      </w:r>
      <w:r w:rsidRPr="006F58B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zostanie</w:t>
      </w:r>
      <w:r w:rsidRPr="006F58B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oczyszczone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ognisko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zapalne –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usunięcie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martwych</w:t>
      </w:r>
      <w:r w:rsidRPr="006F58B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tkanek.</w:t>
      </w:r>
      <w:r w:rsidRPr="006F58B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Następnie</w:t>
      </w:r>
      <w:r w:rsidRPr="006F58B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omijając</w:t>
      </w:r>
      <w:r w:rsidRPr="006F58B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ważne struktury</w:t>
      </w:r>
      <w:r w:rsidRPr="006F58B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naczyniowe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i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nerwowe, chirurg wypreparuje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płat,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zgodnie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przyjętą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techniką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operacyjną, którym</w:t>
      </w:r>
      <w:r w:rsidRPr="006F58B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pokryje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pierwotny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ubytek tkanek. Zamknie miejsce pobrania, zgodnie z przyjęta technika operacyjną. Pod koniec operacji, w razie konieczności, zostanie założony</w:t>
      </w:r>
      <w:r w:rsidRPr="006F58BC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drenaż</w:t>
      </w:r>
      <w:r w:rsidRPr="006F58B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ssący.</w:t>
      </w:r>
      <w:r w:rsidRPr="006F58B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Zostaną</w:t>
      </w:r>
      <w:r w:rsidRPr="006F58B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założone</w:t>
      </w:r>
      <w:r w:rsidRPr="006F58B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opatrunki</w:t>
      </w:r>
      <w:r w:rsidRPr="006F58B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jałowe.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Zabieg</w:t>
      </w:r>
      <w:r w:rsidRPr="006F58B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będzie</w:t>
      </w:r>
      <w:r w:rsidRPr="006F58B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przeprowadzony</w:t>
      </w:r>
      <w:r w:rsidRPr="006F58B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zgodnie</w:t>
      </w:r>
      <w:r w:rsidRPr="006F58B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</w:t>
      </w:r>
      <w:r w:rsidRPr="006F58B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przyjętymi</w:t>
      </w:r>
      <w:r w:rsidRPr="006F58B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w</w:t>
      </w:r>
      <w:r w:rsidRPr="006F58B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F58BC">
        <w:rPr>
          <w:rFonts w:ascii="Century Gothic" w:hAnsi="Century Gothic"/>
          <w:spacing w:val="-2"/>
          <w:sz w:val="24"/>
          <w:szCs w:val="24"/>
        </w:rPr>
        <w:t>szpitalu</w:t>
      </w:r>
      <w:r w:rsidRPr="006F58BC">
        <w:rPr>
          <w:rFonts w:ascii="Century Gothic" w:hAnsi="Century Gothic"/>
          <w:sz w:val="24"/>
          <w:szCs w:val="24"/>
        </w:rPr>
        <w:t xml:space="preserve"> procedurami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profilaktyki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zakażeń.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Po</w:t>
      </w:r>
      <w:r w:rsidRPr="006F58B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zabiegu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będzie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Pani/Pan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odczuwać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ból w</w:t>
      </w:r>
      <w:r w:rsidRPr="006F58B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okolicy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ran</w:t>
      </w:r>
      <w:r w:rsidRPr="006F58B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i miejsc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operowanych.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Konieczna</w:t>
      </w:r>
      <w:r w:rsidRPr="006F58BC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będzie pooperacyjna rehabilitacja i usprawnianie, w dużej mierze zależna od Pani/Pana motywacji i zaangażowania, która będzie miała istotny wpływ na wynik całego procesu leczniczego oraz ostateczny powrót do zdrowia. W dalszym procesie leczenia mogą okazać się niezbędne kolejne zabiegi operacyjne.</w:t>
      </w:r>
    </w:p>
    <w:p w:rsidR="003572C9" w:rsidRDefault="003572C9" w:rsidP="003572C9">
      <w:pPr>
        <w:pStyle w:val="Tytu"/>
        <w:spacing w:line="410" w:lineRule="auto"/>
        <w:rPr>
          <w:rFonts w:ascii="Century Gothic" w:hAnsi="Century Gothic"/>
          <w:b/>
        </w:rPr>
      </w:pPr>
    </w:p>
    <w:p w:rsidR="0039325D" w:rsidRPr="006F58BC" w:rsidRDefault="0039325D" w:rsidP="00FC6E7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F58BC">
        <w:rPr>
          <w:rFonts w:ascii="Century Gothic" w:hAnsi="Century Gothic"/>
          <w:b/>
          <w:sz w:val="24"/>
          <w:szCs w:val="24"/>
        </w:rPr>
        <w:t>Szanowny</w:t>
      </w:r>
      <w:r w:rsidRPr="006F58B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6F58BC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39325D" w:rsidRPr="007036A2" w:rsidRDefault="0039325D" w:rsidP="00FC6E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58BC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 z nimi liczyć. Na stopień</w:t>
      </w:r>
      <w:r w:rsidRPr="006F58BC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6F58BC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</w:t>
      </w:r>
      <w:r w:rsidRPr="006F58BC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w</w:t>
      </w:r>
      <w:r w:rsidRPr="006F58BC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6F58BC">
        <w:rPr>
          <w:rFonts w:ascii="Century Gothic" w:hAnsi="Century Gothic"/>
          <w:sz w:val="24"/>
          <w:szCs w:val="24"/>
        </w:rPr>
        <w:t>celu bezpiecznego przeprowadzenia planowanego zabiegu</w:t>
      </w:r>
      <w:r w:rsidR="006F58BC">
        <w:rPr>
          <w:rFonts w:ascii="Century Gothic" w:hAnsi="Century Gothic"/>
          <w:sz w:val="24"/>
          <w:szCs w:val="24"/>
        </w:rPr>
        <w:t>.</w:t>
      </w:r>
    </w:p>
    <w:p w:rsidR="0039325D" w:rsidRPr="007036A2" w:rsidRDefault="0039325D" w:rsidP="00CE6A7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036A2">
        <w:rPr>
          <w:rFonts w:ascii="Century Gothic" w:hAnsi="Century Gothic"/>
          <w:b/>
          <w:sz w:val="24"/>
          <w:szCs w:val="24"/>
        </w:rPr>
        <w:lastRenderedPageBreak/>
        <w:t>Po</w:t>
      </w:r>
      <w:r w:rsidRPr="007036A2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zapoznaniu</w:t>
      </w:r>
      <w:r w:rsidRPr="007036A2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się</w:t>
      </w:r>
      <w:r w:rsidRPr="007036A2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z</w:t>
      </w:r>
      <w:r w:rsidRPr="007036A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formularzem,</w:t>
      </w:r>
      <w:r w:rsidRPr="007036A2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proszę</w:t>
      </w:r>
      <w:r w:rsidRPr="007036A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potwierdzić</w:t>
      </w:r>
      <w:r w:rsidRPr="007036A2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zgodę</w:t>
      </w:r>
      <w:r w:rsidRPr="007036A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na</w:t>
      </w:r>
      <w:r w:rsidRPr="007036A2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zabieg</w:t>
      </w:r>
      <w:r w:rsidRPr="007036A2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własnoręcznym,</w:t>
      </w:r>
      <w:r w:rsidRPr="007036A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czytelnym</w:t>
      </w:r>
      <w:r w:rsidRPr="007036A2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39325D" w:rsidRPr="007036A2" w:rsidRDefault="0039325D" w:rsidP="00CE6A7A">
      <w:pPr>
        <w:pStyle w:val="Tytu"/>
        <w:spacing w:line="410" w:lineRule="auto"/>
        <w:ind w:left="-709"/>
        <w:rPr>
          <w:rFonts w:ascii="Century Gothic" w:hAnsi="Century Gothic"/>
          <w:b/>
        </w:rPr>
      </w:pPr>
    </w:p>
    <w:p w:rsidR="0039325D" w:rsidRPr="007036A2" w:rsidRDefault="0039325D" w:rsidP="00CE6A7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036A2">
        <w:rPr>
          <w:rFonts w:ascii="Century Gothic" w:hAnsi="Century Gothic"/>
          <w:b/>
          <w:sz w:val="24"/>
          <w:szCs w:val="24"/>
        </w:rPr>
        <w:t>Możliwe</w:t>
      </w:r>
      <w:r w:rsidRPr="007036A2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następstwa</w:t>
      </w:r>
      <w:r w:rsidRPr="007036A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z w:val="24"/>
          <w:szCs w:val="24"/>
        </w:rPr>
        <w:t>lub</w:t>
      </w:r>
      <w:r w:rsidRPr="007036A2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krwawienie</w:t>
      </w:r>
      <w:r w:rsidRPr="007036A2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z</w:t>
      </w:r>
      <w:r w:rsidRPr="007036A2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wytworzeniem</w:t>
      </w:r>
      <w:r w:rsidRPr="007036A2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036A2">
        <w:rPr>
          <w:rFonts w:ascii="Century Gothic" w:hAnsi="Century Gothic"/>
          <w:spacing w:val="-2"/>
          <w:sz w:val="24"/>
          <w:szCs w:val="24"/>
        </w:rPr>
        <w:t>krwiaka,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obrzęk</w:t>
      </w:r>
      <w:r w:rsidRPr="007036A2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operowanej</w:t>
      </w:r>
      <w:r w:rsidRPr="007036A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036A2">
        <w:rPr>
          <w:rFonts w:ascii="Century Gothic" w:hAnsi="Century Gothic"/>
          <w:spacing w:val="-2"/>
          <w:sz w:val="24"/>
          <w:szCs w:val="24"/>
        </w:rPr>
        <w:t>okolicy,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infekcja</w:t>
      </w:r>
      <w:r w:rsidRPr="007036A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(zakażenie)</w:t>
      </w:r>
      <w:r w:rsidRPr="007036A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zarówno tkanek</w:t>
      </w:r>
      <w:r w:rsidRPr="007036A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miękkich</w:t>
      </w:r>
      <w:r w:rsidRPr="007036A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w</w:t>
      </w:r>
      <w:r w:rsidRPr="007036A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okolicy</w:t>
      </w:r>
      <w:r w:rsidRPr="007036A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operowanej,</w:t>
      </w:r>
      <w:r w:rsidRPr="007036A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jak</w:t>
      </w:r>
      <w:r w:rsidRPr="007036A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i</w:t>
      </w:r>
      <w:r w:rsidRPr="007036A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kości (w</w:t>
      </w:r>
      <w:r w:rsidRPr="007036A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tym</w:t>
      </w:r>
      <w:r w:rsidRPr="007036A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miejsca</w:t>
      </w:r>
      <w:r w:rsidRPr="007036A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pobrania</w:t>
      </w:r>
      <w:r w:rsidRPr="007036A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płata,</w:t>
      </w:r>
      <w:r w:rsidRPr="007036A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jak</w:t>
      </w:r>
      <w:r w:rsidRPr="007036A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i miejsca położenia płata),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pacing w:val="-2"/>
          <w:sz w:val="24"/>
          <w:szCs w:val="24"/>
        </w:rPr>
        <w:t>przetoka,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zaburzenia</w:t>
      </w:r>
      <w:r w:rsidRPr="007036A2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036A2">
        <w:rPr>
          <w:rFonts w:ascii="Century Gothic" w:hAnsi="Century Gothic"/>
          <w:spacing w:val="-2"/>
          <w:sz w:val="24"/>
          <w:szCs w:val="24"/>
        </w:rPr>
        <w:t>czucia,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niezamierzone</w:t>
      </w:r>
      <w:r w:rsidRPr="007036A2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uszkodzenia</w:t>
      </w:r>
      <w:r w:rsidRPr="007036A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mięśni,</w:t>
      </w:r>
      <w:r w:rsidRPr="007036A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ścięgien,</w:t>
      </w:r>
      <w:r w:rsidRPr="007036A2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nerwów</w:t>
      </w:r>
      <w:r w:rsidRPr="007036A2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oraz</w:t>
      </w:r>
      <w:r w:rsidRPr="007036A2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naczyń</w:t>
      </w:r>
      <w:r w:rsidRPr="007036A2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krwionośnych</w:t>
      </w:r>
      <w:r w:rsidRPr="007036A2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operowanej</w:t>
      </w:r>
      <w:r w:rsidRPr="007036A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spacing w:val="-2"/>
          <w:sz w:val="24"/>
          <w:szCs w:val="24"/>
        </w:rPr>
        <w:t>okolicy,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martwica</w:t>
      </w:r>
      <w:r w:rsidRPr="007036A2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przeszczepionego</w:t>
      </w:r>
      <w:r w:rsidRPr="007036A2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036A2">
        <w:rPr>
          <w:rFonts w:ascii="Century Gothic" w:hAnsi="Century Gothic"/>
          <w:spacing w:val="-2"/>
          <w:sz w:val="24"/>
          <w:szCs w:val="24"/>
        </w:rPr>
        <w:t>płata,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miejscowe</w:t>
      </w:r>
      <w:r w:rsidRPr="007036A2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reakcje</w:t>
      </w:r>
      <w:r w:rsidRPr="007036A2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036A2">
        <w:rPr>
          <w:rFonts w:ascii="Century Gothic" w:hAnsi="Century Gothic"/>
          <w:spacing w:val="-2"/>
          <w:sz w:val="24"/>
          <w:szCs w:val="24"/>
        </w:rPr>
        <w:t>alergiczne,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brak</w:t>
      </w:r>
      <w:r w:rsidRPr="007036A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poprawy</w:t>
      </w:r>
      <w:r w:rsidRPr="007036A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po</w:t>
      </w:r>
      <w:r w:rsidRPr="007036A2">
        <w:rPr>
          <w:rFonts w:ascii="Century Gothic" w:hAnsi="Century Gothic"/>
          <w:spacing w:val="-2"/>
          <w:sz w:val="24"/>
          <w:szCs w:val="24"/>
        </w:rPr>
        <w:t xml:space="preserve"> zabiegu,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usztywnienie</w:t>
      </w:r>
      <w:r w:rsidRPr="007036A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i</w:t>
      </w:r>
      <w:r w:rsidRPr="007036A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ograniczenie</w:t>
      </w:r>
      <w:r w:rsidRPr="007036A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ruchomości</w:t>
      </w:r>
      <w:r w:rsidRPr="007036A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stawów</w:t>
      </w:r>
      <w:r w:rsidRPr="007036A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w</w:t>
      </w:r>
      <w:r w:rsidRPr="007036A2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pobliżu</w:t>
      </w:r>
      <w:r w:rsidRPr="007036A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operowanej</w:t>
      </w:r>
      <w:r w:rsidRPr="007036A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okolicy</w:t>
      </w:r>
      <w:r w:rsidRPr="007036A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–</w:t>
      </w:r>
      <w:r w:rsidRPr="007036A2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7036A2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7036A2">
        <w:rPr>
          <w:rFonts w:ascii="Century Gothic" w:hAnsi="Century Gothic"/>
          <w:spacing w:val="-2"/>
          <w:sz w:val="24"/>
          <w:szCs w:val="24"/>
        </w:rPr>
        <w:t>,</w:t>
      </w:r>
    </w:p>
    <w:p w:rsidR="0039325D" w:rsidRPr="007036A2" w:rsidRDefault="0039325D" w:rsidP="00CE6A7A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możliwość</w:t>
      </w:r>
      <w:r w:rsidRPr="007036A2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036A2">
        <w:rPr>
          <w:rFonts w:ascii="Century Gothic" w:hAnsi="Century Gothic"/>
          <w:spacing w:val="-2"/>
          <w:sz w:val="24"/>
          <w:szCs w:val="24"/>
        </w:rPr>
        <w:t>zakrzepicy</w:t>
      </w:r>
    </w:p>
    <w:p w:rsidR="007036A2" w:rsidRPr="007036A2" w:rsidRDefault="007036A2" w:rsidP="007036A2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AF7B7A" w:rsidRPr="007036A2" w:rsidRDefault="00AF7B7A" w:rsidP="00CE6A7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036A2">
        <w:rPr>
          <w:rFonts w:ascii="Century Gothic" w:hAnsi="Century Gothic"/>
          <w:sz w:val="24"/>
          <w:szCs w:val="24"/>
        </w:rPr>
        <w:t>Po</w:t>
      </w:r>
      <w:r w:rsidRPr="007036A2">
        <w:rPr>
          <w:rFonts w:ascii="Century Gothic" w:hAnsi="Century Gothic"/>
          <w:spacing w:val="3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każdym</w:t>
      </w:r>
      <w:r w:rsidRPr="007036A2">
        <w:rPr>
          <w:rFonts w:ascii="Century Gothic" w:hAnsi="Century Gothic"/>
          <w:spacing w:val="3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zabiegu</w:t>
      </w:r>
      <w:r w:rsidRPr="007036A2">
        <w:rPr>
          <w:rFonts w:ascii="Century Gothic" w:hAnsi="Century Gothic"/>
          <w:spacing w:val="33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operacyjnym</w:t>
      </w:r>
      <w:r w:rsidRPr="007036A2">
        <w:rPr>
          <w:rFonts w:ascii="Century Gothic" w:hAnsi="Century Gothic"/>
          <w:spacing w:val="35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mogą</w:t>
      </w:r>
      <w:r w:rsidRPr="007036A2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wystąpić</w:t>
      </w:r>
      <w:r w:rsidRPr="007036A2">
        <w:rPr>
          <w:rFonts w:ascii="Century Gothic" w:hAnsi="Century Gothic"/>
          <w:spacing w:val="34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poważne</w:t>
      </w:r>
      <w:r w:rsidRPr="007036A2">
        <w:rPr>
          <w:rFonts w:ascii="Century Gothic" w:hAnsi="Century Gothic"/>
          <w:spacing w:val="35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powikłania</w:t>
      </w:r>
      <w:r w:rsidRPr="007036A2">
        <w:rPr>
          <w:rFonts w:ascii="Century Gothic" w:hAnsi="Century Gothic"/>
          <w:spacing w:val="34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ogólne</w:t>
      </w:r>
      <w:r w:rsidRPr="007036A2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jak:</w:t>
      </w:r>
      <w:r w:rsidRPr="007036A2">
        <w:rPr>
          <w:rFonts w:ascii="Century Gothic" w:hAnsi="Century Gothic"/>
          <w:spacing w:val="34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zapalenie</w:t>
      </w:r>
      <w:r w:rsidRPr="007036A2">
        <w:rPr>
          <w:rFonts w:ascii="Century Gothic" w:hAnsi="Century Gothic"/>
          <w:spacing w:val="34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płuc,</w:t>
      </w:r>
      <w:r w:rsidRPr="007036A2">
        <w:rPr>
          <w:rFonts w:ascii="Century Gothic" w:hAnsi="Century Gothic"/>
          <w:spacing w:val="35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zatory</w:t>
      </w:r>
      <w:r w:rsidRPr="007036A2">
        <w:rPr>
          <w:rFonts w:ascii="Century Gothic" w:hAnsi="Century Gothic"/>
          <w:spacing w:val="31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i</w:t>
      </w:r>
      <w:r w:rsidRPr="007036A2">
        <w:rPr>
          <w:rFonts w:ascii="Century Gothic" w:hAnsi="Century Gothic"/>
          <w:spacing w:val="34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zakrzepy</w:t>
      </w:r>
      <w:r w:rsidRPr="007036A2">
        <w:rPr>
          <w:rFonts w:ascii="Century Gothic" w:hAnsi="Century Gothic"/>
          <w:spacing w:val="31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żylne,</w:t>
      </w:r>
      <w:r w:rsidRPr="007036A2">
        <w:rPr>
          <w:rFonts w:ascii="Century Gothic" w:hAnsi="Century Gothic"/>
          <w:spacing w:val="35"/>
          <w:sz w:val="24"/>
          <w:szCs w:val="24"/>
        </w:rPr>
        <w:t xml:space="preserve"> </w:t>
      </w:r>
      <w:r w:rsidRPr="007036A2">
        <w:rPr>
          <w:rFonts w:ascii="Century Gothic" w:hAnsi="Century Gothic"/>
          <w:sz w:val="24"/>
          <w:szCs w:val="24"/>
        </w:rPr>
        <w:t>udar mózgu, zawał mięśnia sercowego, zakażenia ogólnoustrojowe, niewydolność oddechowa, uogólniona reakcja uczuleniowa, zgon.</w:t>
      </w:r>
    </w:p>
    <w:p w:rsidR="00AF7B7A" w:rsidRPr="00905012" w:rsidRDefault="00AF7B7A" w:rsidP="00CE6A7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05012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6F58BC" w:rsidRPr="00905012" w:rsidRDefault="006F58BC" w:rsidP="00905012">
      <w:pPr>
        <w:jc w:val="both"/>
        <w:rPr>
          <w:rFonts w:ascii="Century Gothic" w:hAnsi="Century Gothic"/>
          <w:b/>
          <w:sz w:val="24"/>
          <w:szCs w:val="24"/>
        </w:rPr>
      </w:pPr>
      <w:r w:rsidRPr="00905012">
        <w:rPr>
          <w:rFonts w:ascii="Century Gothic" w:hAnsi="Century Gothic"/>
          <w:b/>
          <w:sz w:val="24"/>
          <w:szCs w:val="24"/>
        </w:rPr>
        <w:t>Alternatywne</w:t>
      </w:r>
      <w:r w:rsidRPr="00905012">
        <w:rPr>
          <w:rFonts w:ascii="Century Gothic" w:hAnsi="Century Gothic"/>
          <w:b/>
          <w:spacing w:val="-10"/>
          <w:sz w:val="24"/>
          <w:szCs w:val="24"/>
        </w:rPr>
        <w:t xml:space="preserve"> </w:t>
      </w:r>
      <w:r w:rsidRPr="00905012">
        <w:rPr>
          <w:rFonts w:ascii="Century Gothic" w:hAnsi="Century Gothic"/>
          <w:b/>
          <w:sz w:val="24"/>
          <w:szCs w:val="24"/>
        </w:rPr>
        <w:t>metody</w:t>
      </w:r>
      <w:r w:rsidRPr="00905012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905012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6F58BC" w:rsidRPr="00905012" w:rsidRDefault="006F58BC" w:rsidP="00CE6A7A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05012">
        <w:rPr>
          <w:rFonts w:ascii="Century Gothic" w:hAnsi="Century Gothic"/>
          <w:sz w:val="24"/>
          <w:szCs w:val="24"/>
        </w:rPr>
        <w:t>leczenie nieoperacyjne polegające na gojeniu rany przez ziarninowanie, fizykoterapii, podawaniu niesteroidowych leków przeciwzapalnych,</w:t>
      </w:r>
      <w:r w:rsidRPr="00905012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905012">
        <w:rPr>
          <w:rFonts w:ascii="Century Gothic" w:hAnsi="Century Gothic"/>
          <w:sz w:val="24"/>
          <w:szCs w:val="24"/>
        </w:rPr>
        <w:t>suplementacji</w:t>
      </w:r>
      <w:proofErr w:type="spellEnd"/>
      <w:r w:rsidRPr="0090501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diety,</w:t>
      </w:r>
      <w:r w:rsidRPr="0090501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leczeniu</w:t>
      </w:r>
      <w:r w:rsidRPr="0090501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przeciwbólowym,</w:t>
      </w:r>
      <w:r w:rsidRPr="0090501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a</w:t>
      </w:r>
      <w:r w:rsidRPr="0090501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także</w:t>
      </w:r>
      <w:r w:rsidRPr="0090501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rehabilitacji</w:t>
      </w:r>
      <w:r w:rsidRPr="0090501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ruchowej</w:t>
      </w:r>
      <w:r w:rsidRPr="0090501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nakierowanej</w:t>
      </w:r>
      <w:r w:rsidRPr="0090501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na</w:t>
      </w:r>
      <w:r w:rsidRPr="0090501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ćwiczenia poprawiające ruchomość i uniemożliwiające powstawanie przykurczów stawów,</w:t>
      </w:r>
    </w:p>
    <w:p w:rsidR="006F58BC" w:rsidRPr="00905012" w:rsidRDefault="006F58BC" w:rsidP="00CE6A7A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05012">
        <w:rPr>
          <w:rFonts w:ascii="Century Gothic" w:hAnsi="Century Gothic"/>
          <w:sz w:val="24"/>
          <w:szCs w:val="24"/>
        </w:rPr>
        <w:t>miejscowe</w:t>
      </w:r>
      <w:r w:rsidRPr="00905012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podawanie</w:t>
      </w:r>
      <w:r w:rsidRPr="00905012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905012">
        <w:rPr>
          <w:rFonts w:ascii="Century Gothic" w:hAnsi="Century Gothic"/>
          <w:spacing w:val="-2"/>
          <w:sz w:val="24"/>
          <w:szCs w:val="24"/>
        </w:rPr>
        <w:t>leków,</w:t>
      </w:r>
    </w:p>
    <w:p w:rsidR="00905012" w:rsidRPr="003C1A26" w:rsidRDefault="006F58BC" w:rsidP="00CE6A7A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05012">
        <w:rPr>
          <w:rFonts w:ascii="Century Gothic" w:hAnsi="Century Gothic"/>
          <w:sz w:val="24"/>
          <w:szCs w:val="24"/>
        </w:rPr>
        <w:t>miejscowe</w:t>
      </w:r>
      <w:r w:rsidRPr="00905012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podawanie</w:t>
      </w:r>
      <w:r w:rsidRPr="0090501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05012">
        <w:rPr>
          <w:rFonts w:ascii="Century Gothic" w:hAnsi="Century Gothic"/>
          <w:sz w:val="24"/>
          <w:szCs w:val="24"/>
        </w:rPr>
        <w:t>komórek</w:t>
      </w:r>
      <w:r w:rsidRPr="00905012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05012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905012" w:rsidRDefault="00905012" w:rsidP="006F58BC">
      <w:pPr>
        <w:pStyle w:val="Tekstpodstawowy"/>
        <w:spacing w:before="199"/>
        <w:ind w:left="0"/>
        <w:jc w:val="both"/>
        <w:rPr>
          <w:rFonts w:ascii="Century Gothic" w:hAnsi="Century Gothic"/>
          <w:b/>
          <w:sz w:val="22"/>
          <w:szCs w:val="22"/>
        </w:rPr>
      </w:pPr>
    </w:p>
    <w:p w:rsidR="00CE6A7A" w:rsidRPr="00AE520A" w:rsidRDefault="00CE6A7A" w:rsidP="006F58BC">
      <w:pPr>
        <w:pStyle w:val="Tekstpodstawowy"/>
        <w:spacing w:before="199"/>
        <w:ind w:left="0"/>
        <w:jc w:val="both"/>
        <w:rPr>
          <w:rFonts w:ascii="Century Gothic" w:hAnsi="Century Gothic"/>
          <w:b/>
          <w:sz w:val="22"/>
          <w:szCs w:val="22"/>
        </w:rPr>
      </w:pPr>
    </w:p>
    <w:p w:rsidR="006F58BC" w:rsidRPr="00AE520A" w:rsidRDefault="006F58BC" w:rsidP="006E36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E520A">
        <w:rPr>
          <w:rFonts w:ascii="Century Gothic" w:hAnsi="Century Gothic"/>
          <w:b/>
          <w:sz w:val="24"/>
          <w:szCs w:val="24"/>
        </w:rPr>
        <w:t>Rokowania:</w:t>
      </w:r>
    </w:p>
    <w:p w:rsidR="006F58BC" w:rsidRPr="00AE520A" w:rsidRDefault="006F58BC" w:rsidP="006E3698">
      <w:pPr>
        <w:ind w:left="-709" w:firstLine="2"/>
        <w:jc w:val="both"/>
        <w:rPr>
          <w:rFonts w:ascii="Century Gothic" w:hAnsi="Century Gothic"/>
          <w:sz w:val="24"/>
          <w:szCs w:val="24"/>
        </w:rPr>
      </w:pPr>
      <w:r w:rsidRPr="00AE520A">
        <w:rPr>
          <w:rFonts w:ascii="Century Gothic" w:hAnsi="Century Gothic"/>
          <w:sz w:val="24"/>
          <w:szCs w:val="24"/>
        </w:rPr>
        <w:lastRenderedPageBreak/>
        <w:t>Prawdopodobieństwo</w:t>
      </w:r>
      <w:r w:rsidRPr="00AE520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>powodzenia</w:t>
      </w:r>
      <w:r w:rsidRPr="00AE520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>proponowanej</w:t>
      </w:r>
      <w:r w:rsidRPr="00AE520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>operacji</w:t>
      </w:r>
      <w:r w:rsidRPr="00AE520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>jest</w:t>
      </w:r>
      <w:r w:rsidRPr="00AE520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>w</w:t>
      </w:r>
      <w:r w:rsidRPr="00AE520A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>Pani/Pana</w:t>
      </w:r>
      <w:r w:rsidRPr="00AE520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 xml:space="preserve">przypadku: </w:t>
      </w:r>
    </w:p>
    <w:p w:rsidR="00AE520A" w:rsidRPr="006E3698" w:rsidRDefault="006F58BC" w:rsidP="006E3698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AE520A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6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520A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AE520A">
        <w:rPr>
          <w:rFonts w:ascii="Century Gothic" w:hAnsi="Century Gothic"/>
          <w:sz w:val="24"/>
          <w:szCs w:val="24"/>
        </w:rPr>
        <w:t>duże</w:t>
      </w:r>
      <w:r w:rsidR="00AE520A">
        <w:rPr>
          <w:rFonts w:ascii="Century Gothic" w:hAnsi="Century Gothic"/>
          <w:sz w:val="24"/>
          <w:szCs w:val="24"/>
        </w:rPr>
        <w:tab/>
      </w:r>
      <w:r w:rsidR="009B7B6D">
        <w:rPr>
          <w:rFonts w:ascii="Century Gothic" w:hAnsi="Century Gothic"/>
          <w:sz w:val="24"/>
          <w:szCs w:val="24"/>
        </w:rPr>
        <w:tab/>
      </w:r>
      <w:r w:rsidRPr="00AE520A">
        <w:rPr>
          <w:rFonts w:ascii="Century Gothic" w:hAnsi="Century Gothic"/>
          <w:sz w:val="24"/>
          <w:szCs w:val="24"/>
        </w:rPr>
        <w:tab/>
      </w:r>
      <w:r w:rsidRPr="00AE520A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6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520A">
        <w:rPr>
          <w:rFonts w:ascii="Century Gothic" w:hAnsi="Century Gothic"/>
          <w:sz w:val="24"/>
          <w:szCs w:val="24"/>
        </w:rPr>
        <w:t xml:space="preserve"> średnie</w:t>
      </w:r>
      <w:r w:rsidRPr="00AE520A">
        <w:rPr>
          <w:rFonts w:ascii="Century Gothic" w:hAnsi="Century Gothic"/>
          <w:sz w:val="24"/>
          <w:szCs w:val="24"/>
        </w:rPr>
        <w:tab/>
      </w:r>
      <w:r w:rsidR="00AE520A">
        <w:rPr>
          <w:rFonts w:ascii="Century Gothic" w:hAnsi="Century Gothic"/>
          <w:sz w:val="24"/>
          <w:szCs w:val="24"/>
        </w:rPr>
        <w:tab/>
      </w:r>
      <w:r w:rsidRPr="00AE520A">
        <w:rPr>
          <w:rFonts w:ascii="Century Gothic" w:hAnsi="Century Gothic"/>
          <w:sz w:val="24"/>
          <w:szCs w:val="24"/>
        </w:rPr>
        <w:tab/>
      </w:r>
      <w:r w:rsidRPr="00AE520A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70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520A">
        <w:rPr>
          <w:rFonts w:ascii="Century Gothic" w:hAnsi="Century Gothic"/>
          <w:sz w:val="24"/>
          <w:szCs w:val="24"/>
        </w:rPr>
        <w:t xml:space="preserve"> ograniczone</w:t>
      </w:r>
    </w:p>
    <w:p w:rsidR="006F58BC" w:rsidRPr="0098658F" w:rsidRDefault="006F58BC" w:rsidP="006E36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8658F">
        <w:rPr>
          <w:rFonts w:ascii="Century Gothic" w:hAnsi="Century Gothic"/>
          <w:b/>
          <w:sz w:val="24"/>
          <w:szCs w:val="24"/>
        </w:rPr>
        <w:t>Oświadczenia:</w:t>
      </w:r>
    </w:p>
    <w:p w:rsidR="006F58BC" w:rsidRPr="0098658F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98658F">
        <w:rPr>
          <w:rFonts w:ascii="Century Gothic" w:hAnsi="Century Gothic"/>
          <w:sz w:val="24"/>
          <w:szCs w:val="24"/>
        </w:rPr>
        <w:t>łem</w:t>
      </w:r>
      <w:proofErr w:type="spellEnd"/>
      <w:r w:rsidRPr="0098658F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F58BC" w:rsidRPr="0098658F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98658F">
        <w:rPr>
          <w:rFonts w:ascii="Century Gothic" w:hAnsi="Century Gothic"/>
          <w:sz w:val="24"/>
          <w:szCs w:val="24"/>
        </w:rPr>
        <w:t>łem</w:t>
      </w:r>
      <w:proofErr w:type="spellEnd"/>
      <w:r w:rsidRPr="0098658F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F58BC" w:rsidRPr="0098658F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Niniejszym</w:t>
      </w:r>
      <w:r w:rsidRPr="0098658F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oświadczam,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iż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zapoznałam/</w:t>
      </w:r>
      <w:proofErr w:type="spellStart"/>
      <w:r w:rsidRPr="0098658F">
        <w:rPr>
          <w:rFonts w:ascii="Century Gothic" w:hAnsi="Century Gothic"/>
          <w:sz w:val="24"/>
          <w:szCs w:val="24"/>
        </w:rPr>
        <w:t>łem</w:t>
      </w:r>
      <w:proofErr w:type="spellEnd"/>
      <w:r w:rsidRPr="0098658F">
        <w:rPr>
          <w:rFonts w:ascii="Century Gothic" w:hAnsi="Century Gothic"/>
          <w:sz w:val="24"/>
          <w:szCs w:val="24"/>
        </w:rPr>
        <w:t>*</w:t>
      </w:r>
      <w:r w:rsidRPr="0098658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się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</w:t>
      </w:r>
      <w:r w:rsidRPr="0098658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treścią</w:t>
      </w:r>
      <w:r w:rsidRPr="009865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niniejszego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formularza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oraz</w:t>
      </w:r>
      <w:r w:rsidRPr="0098658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zostałam/</w:t>
      </w:r>
      <w:proofErr w:type="spellStart"/>
      <w:r w:rsidRPr="0098658F">
        <w:rPr>
          <w:rFonts w:ascii="Century Gothic" w:hAnsi="Century Gothic"/>
          <w:sz w:val="24"/>
          <w:szCs w:val="24"/>
        </w:rPr>
        <w:t>łem</w:t>
      </w:r>
      <w:proofErr w:type="spellEnd"/>
      <w:r w:rsidRPr="0098658F">
        <w:rPr>
          <w:rFonts w:ascii="Century Gothic" w:hAnsi="Century Gothic"/>
          <w:sz w:val="24"/>
          <w:szCs w:val="24"/>
        </w:rPr>
        <w:t>*</w:t>
      </w:r>
      <w:r w:rsidRPr="0098658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poinformowana/</w:t>
      </w:r>
      <w:proofErr w:type="spellStart"/>
      <w:r w:rsidRPr="0098658F">
        <w:rPr>
          <w:rFonts w:ascii="Century Gothic" w:hAnsi="Century Gothic"/>
          <w:sz w:val="24"/>
          <w:szCs w:val="24"/>
        </w:rPr>
        <w:t>ny</w:t>
      </w:r>
      <w:proofErr w:type="spellEnd"/>
      <w:r w:rsidRPr="0098658F">
        <w:rPr>
          <w:rFonts w:ascii="Century Gothic" w:hAnsi="Century Gothic"/>
          <w:sz w:val="24"/>
          <w:szCs w:val="24"/>
        </w:rPr>
        <w:t>*</w:t>
      </w:r>
      <w:r w:rsidRPr="0098658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8658F">
        <w:rPr>
          <w:rFonts w:ascii="Century Gothic" w:hAnsi="Century Gothic"/>
          <w:spacing w:val="-5"/>
          <w:sz w:val="24"/>
          <w:szCs w:val="24"/>
        </w:rPr>
        <w:t>o:</w:t>
      </w:r>
    </w:p>
    <w:p w:rsidR="006F58BC" w:rsidRPr="0098658F" w:rsidRDefault="006F58BC" w:rsidP="006E3698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rozpoznaniu,</w:t>
      </w:r>
    </w:p>
    <w:p w:rsidR="006F58BC" w:rsidRPr="0098658F" w:rsidRDefault="006F58BC" w:rsidP="006E3698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proponowanych</w:t>
      </w:r>
      <w:r w:rsidRPr="0098658F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oraz</w:t>
      </w:r>
      <w:r w:rsidRPr="0098658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alternatywnych</w:t>
      </w:r>
      <w:r w:rsidRPr="0098658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metodach</w:t>
      </w:r>
      <w:r w:rsidRPr="0098658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diagnostycznych</w:t>
      </w:r>
      <w:r w:rsidRPr="0098658F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i</w:t>
      </w:r>
      <w:r w:rsidRPr="0098658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leczniczych,</w:t>
      </w:r>
    </w:p>
    <w:p w:rsidR="006F58BC" w:rsidRPr="0098658F" w:rsidRDefault="006F58BC" w:rsidP="006E3698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dających</w:t>
      </w:r>
      <w:r w:rsidRPr="0098658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się</w:t>
      </w:r>
      <w:r w:rsidRPr="009865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przewidzieć</w:t>
      </w:r>
      <w:r w:rsidRPr="009865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następstwach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zastosowania</w:t>
      </w:r>
      <w:r w:rsidRPr="009865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tych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metod</w:t>
      </w:r>
      <w:r w:rsidRPr="009865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lub</w:t>
      </w:r>
      <w:r w:rsidRPr="009865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ich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zaniechania,</w:t>
      </w:r>
    </w:p>
    <w:p w:rsidR="006F58BC" w:rsidRPr="0098658F" w:rsidRDefault="006F58BC" w:rsidP="006E3698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wynikach</w:t>
      </w:r>
      <w:r w:rsidRPr="0098658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leczenia</w:t>
      </w:r>
      <w:r w:rsidRPr="009865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operacyjnego,</w:t>
      </w:r>
    </w:p>
    <w:p w:rsidR="006F58BC" w:rsidRPr="0098658F" w:rsidRDefault="006F58BC" w:rsidP="006E3698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rokowaniu,</w:t>
      </w:r>
    </w:p>
    <w:p w:rsidR="006F58BC" w:rsidRDefault="006F58BC" w:rsidP="006E3698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leczeniu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pooperacyjnym</w:t>
      </w:r>
    </w:p>
    <w:p w:rsidR="0098658F" w:rsidRPr="0098658F" w:rsidRDefault="0098658F" w:rsidP="0098658F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DA69A6" w:rsidRPr="006E3698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8658F">
        <w:rPr>
          <w:rFonts w:ascii="Century Gothic" w:hAnsi="Century Gothic"/>
          <w:sz w:val="24"/>
          <w:szCs w:val="24"/>
        </w:rPr>
        <w:t>Znane</w:t>
      </w:r>
      <w:r w:rsidRPr="0098658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mi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są</w:t>
      </w:r>
      <w:r w:rsidRPr="0098658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możliwe</w:t>
      </w:r>
      <w:r w:rsidRPr="009865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powikłania</w:t>
      </w:r>
      <w:r w:rsidRPr="009865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związane</w:t>
      </w:r>
      <w:r w:rsidRPr="009865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</w:t>
      </w:r>
      <w:r w:rsidRPr="009865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tym</w:t>
      </w:r>
      <w:r w:rsidRPr="009865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zabiegiem</w:t>
      </w:r>
      <w:r w:rsidRPr="009865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658F">
        <w:rPr>
          <w:rFonts w:ascii="Century Gothic" w:hAnsi="Century Gothic"/>
          <w:sz w:val="24"/>
          <w:szCs w:val="24"/>
        </w:rPr>
        <w:t>operacyjnym</w:t>
      </w:r>
      <w:r w:rsidR="006E3698">
        <w:rPr>
          <w:rFonts w:ascii="Century Gothic" w:hAnsi="Century Gothic"/>
          <w:sz w:val="24"/>
          <w:szCs w:val="24"/>
        </w:rPr>
        <w:t>.</w:t>
      </w:r>
    </w:p>
    <w:p w:rsidR="00DA69A6" w:rsidRDefault="00DA69A6" w:rsidP="003C1A26">
      <w:pPr>
        <w:pStyle w:val="Tekstpodstawowy"/>
        <w:spacing w:before="163" w:line="259" w:lineRule="auto"/>
        <w:ind w:left="0" w:right="141"/>
        <w:jc w:val="both"/>
        <w:rPr>
          <w:rFonts w:ascii="Century Gothic" w:hAnsi="Century Gothic"/>
          <w:sz w:val="22"/>
          <w:szCs w:val="22"/>
        </w:rPr>
      </w:pPr>
    </w:p>
    <w:p w:rsidR="004279ED" w:rsidRPr="00307E00" w:rsidRDefault="006F58BC" w:rsidP="006E36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8658F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4279ED" w:rsidRPr="00836DBA" w:rsidRDefault="004279ED" w:rsidP="006E3698">
      <w:pPr>
        <w:pStyle w:val="Heading1"/>
        <w:spacing w:line="256" w:lineRule="auto"/>
        <w:ind w:left="-709" w:right="149"/>
        <w:rPr>
          <w:rFonts w:ascii="Century Gothic" w:hAnsi="Century Gothic"/>
          <w:sz w:val="22"/>
          <w:szCs w:val="22"/>
        </w:rPr>
      </w:pPr>
    </w:p>
    <w:p w:rsidR="006F58BC" w:rsidRPr="00F62E0C" w:rsidRDefault="004279ED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 xml:space="preserve">……………………………………. </w:t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="006F58BC" w:rsidRPr="00F62E0C">
        <w:rPr>
          <w:rFonts w:ascii="Century Gothic" w:hAnsi="Century Gothic"/>
          <w:sz w:val="24"/>
          <w:szCs w:val="24"/>
        </w:rPr>
        <w:t>……………………………………….</w:t>
      </w:r>
    </w:p>
    <w:p w:rsidR="006F58BC" w:rsidRPr="00F62E0C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>data (godzinowa)</w:t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ab/>
        <w:t>podpis</w:t>
      </w:r>
      <w:r w:rsidRPr="00F62E0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pacjenta</w:t>
      </w:r>
    </w:p>
    <w:p w:rsidR="006F58BC" w:rsidRPr="00F62E0C" w:rsidRDefault="00F631A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6F58BC" w:rsidRPr="00F62E0C">
        <w:rPr>
          <w:rFonts w:ascii="Century Gothic" w:hAnsi="Century Gothic"/>
          <w:sz w:val="24"/>
          <w:szCs w:val="24"/>
        </w:rPr>
        <w:t>…………………………</w:t>
      </w:r>
      <w:r w:rsidR="004279ED" w:rsidRPr="00F62E0C">
        <w:rPr>
          <w:rFonts w:ascii="Century Gothic" w:hAnsi="Century Gothic"/>
          <w:sz w:val="24"/>
          <w:szCs w:val="24"/>
        </w:rPr>
        <w:t>……</w:t>
      </w:r>
      <w:r>
        <w:rPr>
          <w:rFonts w:ascii="Century Gothic" w:hAnsi="Century Gothic"/>
          <w:sz w:val="24"/>
          <w:szCs w:val="24"/>
        </w:rPr>
        <w:t>……….</w:t>
      </w:r>
    </w:p>
    <w:p w:rsidR="006F58BC" w:rsidRPr="00F62E0C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>data (godzinow</w:t>
      </w:r>
      <w:r w:rsidR="004279ED" w:rsidRPr="00F62E0C">
        <w:rPr>
          <w:rFonts w:ascii="Century Gothic" w:hAnsi="Century Gothic"/>
          <w:sz w:val="24"/>
          <w:szCs w:val="24"/>
        </w:rPr>
        <w:t>a)</w:t>
      </w:r>
      <w:r w:rsidR="004279ED" w:rsidRPr="00F62E0C">
        <w:rPr>
          <w:rFonts w:ascii="Century Gothic" w:hAnsi="Century Gothic"/>
          <w:sz w:val="24"/>
          <w:szCs w:val="24"/>
        </w:rPr>
        <w:tab/>
      </w:r>
      <w:r w:rsidR="004279ED" w:rsidRPr="00F62E0C">
        <w:rPr>
          <w:rFonts w:ascii="Century Gothic" w:hAnsi="Century Gothic"/>
          <w:sz w:val="24"/>
          <w:szCs w:val="24"/>
        </w:rPr>
        <w:tab/>
      </w:r>
      <w:r w:rsidR="004279ED" w:rsidRPr="00F62E0C">
        <w:rPr>
          <w:rFonts w:ascii="Century Gothic" w:hAnsi="Century Gothic"/>
          <w:sz w:val="24"/>
          <w:szCs w:val="24"/>
        </w:rPr>
        <w:tab/>
      </w:r>
      <w:r w:rsidR="004279ED" w:rsidRPr="00F62E0C">
        <w:rPr>
          <w:rFonts w:ascii="Century Gothic" w:hAnsi="Century Gothic"/>
          <w:sz w:val="24"/>
          <w:szCs w:val="24"/>
        </w:rPr>
        <w:tab/>
      </w:r>
      <w:r w:rsidR="004279ED" w:rsidRPr="00F62E0C">
        <w:rPr>
          <w:rFonts w:ascii="Century Gothic" w:hAnsi="Century Gothic"/>
          <w:sz w:val="24"/>
          <w:szCs w:val="24"/>
        </w:rPr>
        <w:tab/>
        <w:t xml:space="preserve">podpis przedstawiciela </w:t>
      </w:r>
      <w:r w:rsidRPr="00F62E0C">
        <w:rPr>
          <w:rFonts w:ascii="Century Gothic" w:hAnsi="Century Gothic"/>
          <w:sz w:val="24"/>
          <w:szCs w:val="24"/>
        </w:rPr>
        <w:t>ustawowego</w:t>
      </w:r>
    </w:p>
    <w:p w:rsidR="006F58BC" w:rsidRPr="00F62E0C" w:rsidRDefault="00F631A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F62E0C">
        <w:rPr>
          <w:rFonts w:ascii="Century Gothic" w:hAnsi="Century Gothic"/>
          <w:sz w:val="24"/>
          <w:szCs w:val="24"/>
        </w:rPr>
        <w:t>……………………………………….</w:t>
      </w:r>
    </w:p>
    <w:p w:rsidR="006F58BC" w:rsidRPr="00F62E0C" w:rsidRDefault="004279ED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>d</w:t>
      </w:r>
      <w:r w:rsidR="00F631AC">
        <w:rPr>
          <w:rFonts w:ascii="Century Gothic" w:hAnsi="Century Gothic"/>
          <w:sz w:val="24"/>
          <w:szCs w:val="24"/>
        </w:rPr>
        <w:t xml:space="preserve">ata (godzinowa) </w:t>
      </w:r>
      <w:r w:rsidR="00F631AC">
        <w:rPr>
          <w:rFonts w:ascii="Century Gothic" w:hAnsi="Century Gothic"/>
          <w:sz w:val="24"/>
          <w:szCs w:val="24"/>
        </w:rPr>
        <w:tab/>
      </w:r>
      <w:r w:rsidR="00F631AC">
        <w:rPr>
          <w:rFonts w:ascii="Century Gothic" w:hAnsi="Century Gothic"/>
          <w:sz w:val="24"/>
          <w:szCs w:val="24"/>
        </w:rPr>
        <w:tab/>
      </w:r>
      <w:r w:rsidR="00F631AC">
        <w:rPr>
          <w:rFonts w:ascii="Century Gothic" w:hAnsi="Century Gothic"/>
          <w:sz w:val="24"/>
          <w:szCs w:val="24"/>
        </w:rPr>
        <w:tab/>
      </w:r>
      <w:r w:rsidR="00F631AC">
        <w:rPr>
          <w:rFonts w:ascii="Century Gothic" w:hAnsi="Century Gothic"/>
          <w:sz w:val="24"/>
          <w:szCs w:val="24"/>
        </w:rPr>
        <w:tab/>
      </w:r>
      <w:r w:rsidR="00F631AC">
        <w:rPr>
          <w:rFonts w:ascii="Century Gothic" w:hAnsi="Century Gothic"/>
          <w:sz w:val="24"/>
          <w:szCs w:val="24"/>
        </w:rPr>
        <w:tab/>
      </w:r>
      <w:r w:rsidR="006F58BC" w:rsidRPr="00F62E0C">
        <w:rPr>
          <w:rFonts w:ascii="Century Gothic" w:hAnsi="Century Gothic"/>
          <w:sz w:val="24"/>
          <w:szCs w:val="24"/>
        </w:rPr>
        <w:tab/>
      </w:r>
      <w:r w:rsidR="006F58BC" w:rsidRPr="00F62E0C">
        <w:rPr>
          <w:rFonts w:ascii="Century Gothic" w:hAnsi="Century Gothic"/>
          <w:sz w:val="24"/>
          <w:szCs w:val="24"/>
        </w:rPr>
        <w:tab/>
        <w:t>podpis lekarza</w:t>
      </w:r>
    </w:p>
    <w:p w:rsidR="006F58BC" w:rsidRPr="00F62E0C" w:rsidRDefault="006F58BC" w:rsidP="006E36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62E0C">
        <w:rPr>
          <w:rFonts w:ascii="Century Gothic" w:hAnsi="Century Gothic"/>
          <w:b/>
          <w:sz w:val="24"/>
          <w:szCs w:val="24"/>
        </w:rPr>
        <w:t>Nie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wyrażam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zgody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na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przeprowadzenie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proponowanej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procedury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medycznej.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F62E0C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F62E0C">
        <w:rPr>
          <w:rFonts w:ascii="Century Gothic" w:hAnsi="Century Gothic"/>
          <w:b/>
          <w:sz w:val="24"/>
          <w:szCs w:val="24"/>
        </w:rPr>
        <w:t>*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poinformowana/y*</w:t>
      </w:r>
      <w:r w:rsidRPr="00F62E0C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F62E0C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F62E0C" w:rsidRPr="00F62E0C" w:rsidRDefault="00F62E0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F58BC" w:rsidRPr="00F62E0C" w:rsidRDefault="006F58BC" w:rsidP="006E3698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>Data</w:t>
      </w:r>
      <w:r w:rsidRPr="00F62E0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(godzinowa)</w:t>
      </w:r>
      <w:r w:rsidRPr="00F62E0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i</w:t>
      </w:r>
      <w:r w:rsidRPr="00F62E0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podpis</w:t>
      </w:r>
      <w:r w:rsidRPr="00F62E0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pacjenta:</w:t>
      </w:r>
      <w:r w:rsidRPr="00F62E0C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6F58BC" w:rsidRPr="00F62E0C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>……………………………………………………………………………………</w:t>
      </w:r>
      <w:r w:rsidR="0081220A">
        <w:rPr>
          <w:rFonts w:ascii="Century Gothic" w:hAnsi="Century Gothic"/>
          <w:sz w:val="24"/>
          <w:szCs w:val="24"/>
        </w:rPr>
        <w:t>……………….</w:t>
      </w:r>
      <w:r w:rsidRPr="00F62E0C">
        <w:rPr>
          <w:rFonts w:ascii="Century Gothic" w:hAnsi="Century Gothic"/>
          <w:sz w:val="24"/>
          <w:szCs w:val="24"/>
        </w:rPr>
        <w:t xml:space="preserve"> </w:t>
      </w:r>
    </w:p>
    <w:p w:rsidR="00F62E0C" w:rsidRDefault="006F58BC" w:rsidP="006E3698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>Data</w:t>
      </w:r>
      <w:r w:rsidRPr="00F62E0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(godzinowa)</w:t>
      </w:r>
      <w:r w:rsidRPr="00F62E0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i</w:t>
      </w:r>
      <w:r w:rsidRPr="00F62E0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podpis</w:t>
      </w:r>
      <w:r w:rsidRPr="00F62E0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przedstawiciela</w:t>
      </w:r>
      <w:r w:rsidRPr="00F62E0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62E0C">
        <w:rPr>
          <w:rFonts w:ascii="Century Gothic" w:hAnsi="Century Gothic"/>
          <w:sz w:val="24"/>
          <w:szCs w:val="24"/>
        </w:rPr>
        <w:t>ustawowego:</w:t>
      </w:r>
      <w:r w:rsidRPr="00F62E0C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6F58BC" w:rsidRPr="00F62E0C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2E0C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F62E0C" w:rsidRPr="00F62E0C">
        <w:rPr>
          <w:rFonts w:ascii="Century Gothic" w:hAnsi="Century Gothic"/>
          <w:spacing w:val="-2"/>
          <w:sz w:val="24"/>
          <w:szCs w:val="24"/>
        </w:rPr>
        <w:t>.........................................................</w:t>
      </w:r>
    </w:p>
    <w:p w:rsidR="006F58BC" w:rsidRPr="00F62E0C" w:rsidRDefault="006F58BC" w:rsidP="006E36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2E0C">
        <w:rPr>
          <w:rFonts w:ascii="Century Gothic" w:hAnsi="Century Gothic"/>
          <w:sz w:val="24"/>
          <w:szCs w:val="24"/>
        </w:rPr>
        <w:t xml:space="preserve">(Uzasadnienie przez pacjenta/przedstawiciela ustawowego odmowy wyrażenia zgody na przeprowadzenie proponowanej procedury </w:t>
      </w:r>
      <w:r w:rsidRPr="00F62E0C">
        <w:rPr>
          <w:rFonts w:ascii="Century Gothic" w:hAnsi="Century Gothic"/>
          <w:spacing w:val="-2"/>
          <w:sz w:val="24"/>
          <w:szCs w:val="24"/>
        </w:rPr>
        <w:t>medycznej/zabiegu)</w:t>
      </w:r>
    </w:p>
    <w:p w:rsidR="006F58BC" w:rsidRPr="00F62E0C" w:rsidRDefault="006F58BC" w:rsidP="00F62E0C">
      <w:pPr>
        <w:jc w:val="both"/>
        <w:rPr>
          <w:rFonts w:ascii="Century Gothic" w:hAnsi="Century Gothic"/>
          <w:sz w:val="24"/>
          <w:szCs w:val="24"/>
        </w:rPr>
      </w:pPr>
    </w:p>
    <w:p w:rsidR="006616BE" w:rsidRPr="00836DBA" w:rsidRDefault="006616BE" w:rsidP="006616BE">
      <w:pPr>
        <w:pStyle w:val="Tytu"/>
        <w:spacing w:line="410" w:lineRule="auto"/>
        <w:ind w:left="861"/>
        <w:rPr>
          <w:rFonts w:ascii="Century Gothic" w:hAnsi="Century Gothic"/>
          <w:b/>
        </w:rPr>
      </w:pPr>
    </w:p>
    <w:p w:rsidR="00EC59BF" w:rsidRDefault="00EC59BF" w:rsidP="00B57213">
      <w:pPr>
        <w:rPr>
          <w:rFonts w:ascii="Century Gothic" w:hAnsi="Century Gothic"/>
        </w:rPr>
      </w:pPr>
    </w:p>
    <w:p w:rsidR="00EC59BF" w:rsidRPr="00332339" w:rsidRDefault="00332339" w:rsidP="00157D16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EC59BF" w:rsidRDefault="00EC59BF" w:rsidP="00EC59BF">
      <w:pPr>
        <w:spacing w:line="240" w:lineRule="auto"/>
        <w:rPr>
          <w:rFonts w:ascii="Century Gothic" w:hAnsi="Century Gothic"/>
        </w:rPr>
      </w:pPr>
    </w:p>
    <w:p w:rsidR="0098025B" w:rsidRPr="005F0393" w:rsidRDefault="00012DC7" w:rsidP="005F0393">
      <w:p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sectPr w:rsidR="0098025B" w:rsidRPr="005F0393" w:rsidSect="006E3698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8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728" w:rsidRDefault="00F07728" w:rsidP="00E637FA">
      <w:pPr>
        <w:spacing w:after="0" w:line="240" w:lineRule="auto"/>
      </w:pPr>
      <w:r>
        <w:separator/>
      </w:r>
    </w:p>
  </w:endnote>
  <w:endnote w:type="continuationSeparator" w:id="0">
    <w:p w:rsidR="00F07728" w:rsidRDefault="00F07728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728" w:rsidRDefault="00F07728" w:rsidP="00E637FA">
      <w:pPr>
        <w:spacing w:after="0" w:line="240" w:lineRule="auto"/>
      </w:pPr>
      <w:r>
        <w:separator/>
      </w:r>
    </w:p>
  </w:footnote>
  <w:footnote w:type="continuationSeparator" w:id="0">
    <w:p w:rsidR="00F07728" w:rsidRDefault="00F07728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94E90"/>
    <w:multiLevelType w:val="hybridMultilevel"/>
    <w:tmpl w:val="8BEA2F42"/>
    <w:lvl w:ilvl="0" w:tplc="DC8697F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917C13"/>
    <w:multiLevelType w:val="hybridMultilevel"/>
    <w:tmpl w:val="68B0BD32"/>
    <w:lvl w:ilvl="0" w:tplc="DC8697F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A93351"/>
    <w:multiLevelType w:val="hybridMultilevel"/>
    <w:tmpl w:val="71F43506"/>
    <w:lvl w:ilvl="0" w:tplc="DC8697F6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383CB5EE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19F895C0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83B2D5F4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B0CC378E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A7AE5A80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42E24F40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D370FAB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D0F61F16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3">
    <w:nsid w:val="39AC2EA4"/>
    <w:multiLevelType w:val="hybridMultilevel"/>
    <w:tmpl w:val="ECEE01B2"/>
    <w:lvl w:ilvl="0" w:tplc="DC8697F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37AA7"/>
    <w:rsid w:val="000A79DF"/>
    <w:rsid w:val="00157D16"/>
    <w:rsid w:val="0019682E"/>
    <w:rsid w:val="001A2B64"/>
    <w:rsid w:val="00206064"/>
    <w:rsid w:val="00234411"/>
    <w:rsid w:val="00307E00"/>
    <w:rsid w:val="00332339"/>
    <w:rsid w:val="003572C9"/>
    <w:rsid w:val="0039325D"/>
    <w:rsid w:val="003C12FC"/>
    <w:rsid w:val="003C1A26"/>
    <w:rsid w:val="003D753E"/>
    <w:rsid w:val="004176F3"/>
    <w:rsid w:val="00424D4A"/>
    <w:rsid w:val="004279ED"/>
    <w:rsid w:val="0046603A"/>
    <w:rsid w:val="004A4324"/>
    <w:rsid w:val="00504CFC"/>
    <w:rsid w:val="0050678C"/>
    <w:rsid w:val="0055171D"/>
    <w:rsid w:val="00553DA8"/>
    <w:rsid w:val="005A5F2B"/>
    <w:rsid w:val="005B7D22"/>
    <w:rsid w:val="005F0393"/>
    <w:rsid w:val="00612639"/>
    <w:rsid w:val="006616BE"/>
    <w:rsid w:val="006C434C"/>
    <w:rsid w:val="006E2796"/>
    <w:rsid w:val="006E3698"/>
    <w:rsid w:val="006F58BC"/>
    <w:rsid w:val="007015E6"/>
    <w:rsid w:val="007036A2"/>
    <w:rsid w:val="007C26F2"/>
    <w:rsid w:val="0081220A"/>
    <w:rsid w:val="00872319"/>
    <w:rsid w:val="00905012"/>
    <w:rsid w:val="00950D74"/>
    <w:rsid w:val="0098025B"/>
    <w:rsid w:val="0098658F"/>
    <w:rsid w:val="009B7B6D"/>
    <w:rsid w:val="00A00B87"/>
    <w:rsid w:val="00A33A61"/>
    <w:rsid w:val="00A85665"/>
    <w:rsid w:val="00AC023A"/>
    <w:rsid w:val="00AE520A"/>
    <w:rsid w:val="00AF7B7A"/>
    <w:rsid w:val="00B03C98"/>
    <w:rsid w:val="00B5377A"/>
    <w:rsid w:val="00B57213"/>
    <w:rsid w:val="00C22D09"/>
    <w:rsid w:val="00CE0632"/>
    <w:rsid w:val="00CE113B"/>
    <w:rsid w:val="00CE6A7A"/>
    <w:rsid w:val="00D9070B"/>
    <w:rsid w:val="00D96F95"/>
    <w:rsid w:val="00DA69A6"/>
    <w:rsid w:val="00DB6EB4"/>
    <w:rsid w:val="00DE014C"/>
    <w:rsid w:val="00E53D17"/>
    <w:rsid w:val="00E637FA"/>
    <w:rsid w:val="00E7219D"/>
    <w:rsid w:val="00EB4CB9"/>
    <w:rsid w:val="00EC59BF"/>
    <w:rsid w:val="00F07728"/>
    <w:rsid w:val="00F3769C"/>
    <w:rsid w:val="00F62E0C"/>
    <w:rsid w:val="00F631AC"/>
    <w:rsid w:val="00FC6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ytu">
    <w:name w:val="Title"/>
    <w:basedOn w:val="Normalny"/>
    <w:link w:val="TytuZnak"/>
    <w:uiPriority w:val="1"/>
    <w:qFormat/>
    <w:rsid w:val="003572C9"/>
    <w:pPr>
      <w:widowControl w:val="0"/>
      <w:autoSpaceDE w:val="0"/>
      <w:autoSpaceDN w:val="0"/>
      <w:spacing w:after="0" w:line="240" w:lineRule="auto"/>
      <w:ind w:left="141" w:right="2608"/>
      <w:jc w:val="both"/>
    </w:pPr>
    <w:rPr>
      <w:rFonts w:ascii="Times New Roman" w:eastAsia="Times New Roman" w:hAnsi="Times New Roman" w:cs="Times New Roman"/>
    </w:rPr>
  </w:style>
  <w:style w:type="character" w:customStyle="1" w:styleId="TytuZnak">
    <w:name w:val="Tytuł Znak"/>
    <w:basedOn w:val="Domylnaczcionkaakapitu"/>
    <w:link w:val="Tytu"/>
    <w:uiPriority w:val="1"/>
    <w:rsid w:val="003572C9"/>
    <w:rPr>
      <w:rFonts w:ascii="Times New Roman" w:eastAsia="Times New Roman" w:hAnsi="Times New Roman" w:cs="Times New Roman"/>
    </w:rPr>
  </w:style>
  <w:style w:type="paragraph" w:styleId="Tekstpodstawowy">
    <w:name w:val="Body Text"/>
    <w:basedOn w:val="Normalny"/>
    <w:link w:val="TekstpodstawowyZnak"/>
    <w:uiPriority w:val="1"/>
    <w:qFormat/>
    <w:rsid w:val="0039325D"/>
    <w:pPr>
      <w:widowControl w:val="0"/>
      <w:autoSpaceDE w:val="0"/>
      <w:autoSpaceDN w:val="0"/>
      <w:spacing w:after="0" w:line="240" w:lineRule="auto"/>
      <w:ind w:left="861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9325D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1">
    <w:name w:val="Heading 1"/>
    <w:basedOn w:val="Normalny"/>
    <w:uiPriority w:val="1"/>
    <w:qFormat/>
    <w:rsid w:val="0039325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39325D"/>
    <w:pPr>
      <w:widowControl w:val="0"/>
      <w:autoSpaceDE w:val="0"/>
      <w:autoSpaceDN w:val="0"/>
      <w:spacing w:before="17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FE5976-07D6-4265-B4B7-B75FC9AB6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774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25</cp:revision>
  <cp:lastPrinted>2024-07-26T10:23:00Z</cp:lastPrinted>
  <dcterms:created xsi:type="dcterms:W3CDTF">2025-12-10T12:45:00Z</dcterms:created>
  <dcterms:modified xsi:type="dcterms:W3CDTF">2026-01-26T07:58:00Z</dcterms:modified>
</cp:coreProperties>
</file>