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4C0639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C7198" w:rsidRPr="005A7053">
        <w:rPr>
          <w:rFonts w:ascii="Century Gothic" w:hAnsi="Century Gothic"/>
          <w:sz w:val="24"/>
          <w:szCs w:val="24"/>
        </w:rPr>
        <w:t xml:space="preserve">            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4109DF">
        <w:rPr>
          <w:rFonts w:ascii="Century Gothic" w:hAnsi="Century Gothic"/>
          <w:b/>
          <w:sz w:val="24"/>
          <w:szCs w:val="24"/>
        </w:rPr>
        <w:t>236_w1</w:t>
      </w:r>
    </w:p>
    <w:p w:rsidR="00E84F78" w:rsidRDefault="00C80C58" w:rsidP="00BF623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33512">
        <w:rPr>
          <w:rFonts w:ascii="Century Gothic" w:hAnsi="Century Gothic"/>
          <w:sz w:val="24"/>
          <w:szCs w:val="24"/>
          <w:u w:val="single"/>
        </w:rPr>
        <w:t>Urologii</w:t>
      </w:r>
    </w:p>
    <w:p w:rsidR="00BF623A" w:rsidRPr="00BF623A" w:rsidRDefault="00AC1739" w:rsidP="002D0B92">
      <w:pPr>
        <w:ind w:left="-1" w:firstLine="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ŚWIADOMA ZGODA PACJENTA NA OPERACJĘ WODNIAKA JĄDRA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45E74">
        <w:rPr>
          <w:rFonts w:ascii="Century Gothic" w:hAnsi="Century Gothic"/>
          <w:b/>
          <w:sz w:val="24"/>
          <w:szCs w:val="24"/>
        </w:rPr>
        <w:t>WSTĘP</w:t>
      </w: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45E74">
        <w:rPr>
          <w:rFonts w:ascii="Century Gothic" w:hAnsi="Century Gothic"/>
          <w:sz w:val="24"/>
          <w:szCs w:val="24"/>
        </w:rPr>
        <w:t>Prosimy o przeczytanie poniższego tekstu z uwagą. W przypadku jakichkolwiek niejasności lub dodatkowych pytań, prosimy o zwrócenie się do lekarza prowadzącego. Na końcu formularza poprosimy Pana o wyrażenie pisemnej zgody na proponowany zabieg operacyjny.</w:t>
      </w: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45E74">
        <w:rPr>
          <w:rFonts w:ascii="Century Gothic" w:hAnsi="Century Gothic"/>
          <w:b/>
          <w:sz w:val="24"/>
          <w:szCs w:val="24"/>
        </w:rPr>
        <w:t>KWALIFIKACJA DO ZABIEGU</w:t>
      </w: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45E74">
        <w:rPr>
          <w:rFonts w:ascii="Century Gothic" w:hAnsi="Century Gothic" w:cs="Times New Roman"/>
          <w:sz w:val="24"/>
          <w:szCs w:val="24"/>
        </w:rPr>
        <w:t>Rozpoznano u Pana wodniaka jądra. Z tego powodu jest Pan zakwalifikowany do zabiegu usunięcia wodniaka jądra. Poniżej znajdują się podstawowe informacje o chorobie oraz o leczeniu, które Panu zaproponowano. Proszę zapoznać się z tymi informacjami i omówić nasuwające się Panu pytania z urologiem prowadzącym.</w:t>
      </w: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45E74">
        <w:rPr>
          <w:rFonts w:ascii="Century Gothic" w:hAnsi="Century Gothic"/>
          <w:b/>
          <w:sz w:val="24"/>
          <w:szCs w:val="24"/>
        </w:rPr>
        <w:t>OPIS ZABIEGU</w:t>
      </w: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A45E74">
        <w:rPr>
          <w:rFonts w:ascii="Century Gothic" w:hAnsi="Century Gothic" w:cs="Times New Roman"/>
          <w:sz w:val="24"/>
          <w:szCs w:val="24"/>
        </w:rPr>
        <w:t xml:space="preserve">Operacyjne usunięcie wodniaka jądra jest zabiegiem urologicznym. W pierwszym etapie operacji wykonuje się cięcie skóry moszny. Następnie nacinane są osłonki jadra i usunięty zostaje z ich wnętrza płyn, wodniak. Nadmiar zmienionych osłonek może zostać wycięty i usunięty. Jadro umieszczone zostanie na zewnątrz osłonek. Pod koniec operacji w dolnym biegunie moszny może zostać umieszczony dren. Ostatnim etapem zabiegu jest zszycie skóry moszny. Szew na skórze moszny, zależnie od wielkości wodniaka i przebiegu operacji, może być </w:t>
      </w:r>
      <w:proofErr w:type="spellStart"/>
      <w:r w:rsidRPr="00A45E74">
        <w:rPr>
          <w:rFonts w:ascii="Century Gothic" w:hAnsi="Century Gothic" w:cs="Times New Roman"/>
          <w:sz w:val="24"/>
          <w:szCs w:val="24"/>
        </w:rPr>
        <w:t>wchłanialny</w:t>
      </w:r>
      <w:proofErr w:type="spellEnd"/>
      <w:r w:rsidRPr="00A45E74">
        <w:rPr>
          <w:rFonts w:ascii="Century Gothic" w:hAnsi="Century Gothic" w:cs="Times New Roman"/>
          <w:sz w:val="24"/>
          <w:szCs w:val="24"/>
        </w:rPr>
        <w:t xml:space="preserve"> lub tradycyjny, wymagający w późniejszym czasie usunięcia. Czas operacji wodniaka, wynosi zwykle 20–40 minut. Pacjent po operacji ma zwykle założony specjalny opatrunek unoszący i uciskający mosznę, tzw. suspensorium. Jeżeli przebieg pooperacyjny jest niepowikłany pacjent zostanie wypisany do domy w dniu zabiegu. Jeżeli w tracie zabiegu pozostawiony zostanie w ranie dren, pacjent zostanie wypisany do domu  następnego dnia po usunięciu drenu. </w:t>
      </w:r>
    </w:p>
    <w:p w:rsidR="00BC1C8A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442A0A" w:rsidRDefault="00442A0A" w:rsidP="00A45E74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442A0A" w:rsidRDefault="00442A0A" w:rsidP="00A45E74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442A0A" w:rsidRPr="00A45E74" w:rsidRDefault="00442A0A" w:rsidP="00A45E74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BC1C8A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45E74">
        <w:rPr>
          <w:rFonts w:ascii="Century Gothic" w:hAnsi="Century Gothic"/>
          <w:b/>
          <w:sz w:val="24"/>
          <w:szCs w:val="24"/>
        </w:rPr>
        <w:lastRenderedPageBreak/>
        <w:t>POWIKŁANIA</w:t>
      </w:r>
    </w:p>
    <w:p w:rsidR="00442A0A" w:rsidRPr="00A45E74" w:rsidRDefault="00442A0A" w:rsidP="00A45E74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C1C8A" w:rsidRDefault="00BC1C8A" w:rsidP="00581E91">
      <w:pPr>
        <w:numPr>
          <w:ilvl w:val="0"/>
          <w:numId w:val="13"/>
        </w:numPr>
        <w:suppressAutoHyphens/>
        <w:spacing w:after="0" w:line="240" w:lineRule="auto"/>
        <w:ind w:left="-426" w:hanging="283"/>
        <w:jc w:val="both"/>
        <w:rPr>
          <w:rFonts w:ascii="Century Gothic" w:hAnsi="Century Gothic" w:cs="Times New Roman"/>
          <w:sz w:val="24"/>
          <w:szCs w:val="24"/>
        </w:rPr>
      </w:pPr>
      <w:r w:rsidRPr="00A45E74">
        <w:rPr>
          <w:rFonts w:ascii="Century Gothic" w:hAnsi="Century Gothic" w:cs="Times New Roman"/>
          <w:b/>
          <w:sz w:val="24"/>
          <w:szCs w:val="24"/>
        </w:rPr>
        <w:t>Uszkodzenie jądra</w:t>
      </w:r>
      <w:r w:rsidRPr="00A45E74">
        <w:rPr>
          <w:rFonts w:ascii="Century Gothic" w:hAnsi="Century Gothic" w:cs="Times New Roman"/>
          <w:sz w:val="24"/>
          <w:szCs w:val="24"/>
        </w:rPr>
        <w:t>. Ponieważ wodniak rozwija się w obrębie rozrośniętych osłonek jądra, w trakcie zabiegu może dojść do uszkodzenia jądra, wymagającego jego zszyc</w:t>
      </w:r>
      <w:r w:rsidR="00581E91">
        <w:rPr>
          <w:rFonts w:ascii="Century Gothic" w:hAnsi="Century Gothic" w:cs="Times New Roman"/>
          <w:sz w:val="24"/>
          <w:szCs w:val="24"/>
        </w:rPr>
        <w:t xml:space="preserve">ia lub w szczególnych wypadkach </w:t>
      </w:r>
      <w:r w:rsidRPr="00A45E74">
        <w:rPr>
          <w:rFonts w:ascii="Century Gothic" w:hAnsi="Century Gothic" w:cs="Times New Roman"/>
          <w:sz w:val="24"/>
          <w:szCs w:val="24"/>
        </w:rPr>
        <w:t>w ostateczności usunięcia jadra. Ryzyko jest większe, jeśli w obrębie moszny obecne są zmiany zapalne</w:t>
      </w:r>
      <w:r w:rsidR="00581E91">
        <w:rPr>
          <w:rFonts w:ascii="Century Gothic" w:hAnsi="Century Gothic" w:cs="Times New Roman"/>
          <w:sz w:val="24"/>
          <w:szCs w:val="24"/>
        </w:rPr>
        <w:t xml:space="preserve"> </w:t>
      </w:r>
      <w:r w:rsidRPr="00A45E74">
        <w:rPr>
          <w:rFonts w:ascii="Century Gothic" w:hAnsi="Century Gothic" w:cs="Times New Roman"/>
          <w:sz w:val="24"/>
          <w:szCs w:val="24"/>
        </w:rPr>
        <w:t xml:space="preserve">i pozapalne. </w:t>
      </w:r>
    </w:p>
    <w:p w:rsidR="00581E91" w:rsidRPr="00A45E74" w:rsidRDefault="00581E91" w:rsidP="00581E91">
      <w:pPr>
        <w:suppressAutoHyphens/>
        <w:spacing w:after="0" w:line="240" w:lineRule="auto"/>
        <w:ind w:left="-426"/>
        <w:jc w:val="both"/>
        <w:rPr>
          <w:rFonts w:ascii="Century Gothic" w:hAnsi="Century Gothic" w:cs="Times New Roman"/>
          <w:sz w:val="24"/>
          <w:szCs w:val="24"/>
        </w:rPr>
      </w:pPr>
    </w:p>
    <w:p w:rsidR="00BC1C8A" w:rsidRDefault="00BC1C8A" w:rsidP="00581E91">
      <w:pPr>
        <w:numPr>
          <w:ilvl w:val="0"/>
          <w:numId w:val="13"/>
        </w:numPr>
        <w:suppressAutoHyphens/>
        <w:spacing w:after="0" w:line="240" w:lineRule="auto"/>
        <w:ind w:left="-426" w:hanging="283"/>
        <w:jc w:val="both"/>
        <w:rPr>
          <w:rFonts w:ascii="Century Gothic" w:hAnsi="Century Gothic" w:cs="Times New Roman"/>
          <w:sz w:val="24"/>
          <w:szCs w:val="24"/>
        </w:rPr>
      </w:pPr>
      <w:r w:rsidRPr="00A45E74">
        <w:rPr>
          <w:rFonts w:ascii="Century Gothic" w:hAnsi="Century Gothic" w:cs="Times New Roman"/>
          <w:b/>
          <w:sz w:val="24"/>
          <w:szCs w:val="24"/>
        </w:rPr>
        <w:t xml:space="preserve">Krwiak moszny. </w:t>
      </w:r>
      <w:r w:rsidRPr="00A45E74">
        <w:rPr>
          <w:rFonts w:ascii="Century Gothic" w:hAnsi="Century Gothic" w:cs="Times New Roman"/>
          <w:sz w:val="24"/>
          <w:szCs w:val="24"/>
        </w:rPr>
        <w:t>Ryzyko powstania krwiaka zwiększa się w przypadkach operowania dużych, szczególnie zmienionych zapalnie wodniaków. W większości przypadków wystarczające jest postępowanie zachowawcze. Polega ono na dłuższym utrzymaniu drenu oraz zastosowaniu elewacji moszny oraz leczenia przeciwzapalnego i przeciwbólowego, prowadzącego zwykle do samoi</w:t>
      </w:r>
      <w:r w:rsidR="00581E91">
        <w:rPr>
          <w:rFonts w:ascii="Century Gothic" w:hAnsi="Century Gothic" w:cs="Times New Roman"/>
          <w:sz w:val="24"/>
          <w:szCs w:val="24"/>
        </w:rPr>
        <w:t xml:space="preserve">stnego wchłonięcia się krwiaka. </w:t>
      </w:r>
      <w:r w:rsidRPr="00A45E74">
        <w:rPr>
          <w:rFonts w:ascii="Century Gothic" w:hAnsi="Century Gothic" w:cs="Times New Roman"/>
          <w:sz w:val="24"/>
          <w:szCs w:val="24"/>
        </w:rPr>
        <w:t>W rzadkich przypadkach, gdy krwiak jest duży, konieczna może okazać się ponowna operacja, polegająca na otwarciu moszny i usunięciu krwiaka oraz zatamowaniu krwawienia. Krwawienie zagrażające zdrowiu chorego występuje niezwykle rzadko. W wyjątkowych sytuacjach konieczne może okazać się usunięcia jądra.</w:t>
      </w:r>
    </w:p>
    <w:p w:rsidR="00581E91" w:rsidRPr="00A45E74" w:rsidRDefault="00581E91" w:rsidP="00581E91">
      <w:pPr>
        <w:suppressAutoHyphens/>
        <w:spacing w:after="0" w:line="240" w:lineRule="auto"/>
        <w:jc w:val="both"/>
        <w:rPr>
          <w:rFonts w:ascii="Century Gothic" w:hAnsi="Century Gothic" w:cs="Times New Roman"/>
          <w:sz w:val="24"/>
          <w:szCs w:val="24"/>
        </w:rPr>
      </w:pPr>
    </w:p>
    <w:p w:rsidR="00BC1C8A" w:rsidRDefault="00BC1C8A" w:rsidP="00581E91">
      <w:pPr>
        <w:numPr>
          <w:ilvl w:val="0"/>
          <w:numId w:val="13"/>
        </w:numPr>
        <w:suppressAutoHyphens/>
        <w:spacing w:after="0" w:line="240" w:lineRule="auto"/>
        <w:ind w:left="-426" w:hanging="283"/>
        <w:jc w:val="both"/>
        <w:rPr>
          <w:rFonts w:ascii="Century Gothic" w:hAnsi="Century Gothic" w:cs="Times New Roman"/>
          <w:sz w:val="24"/>
          <w:szCs w:val="24"/>
        </w:rPr>
      </w:pPr>
      <w:r w:rsidRPr="00A45E74">
        <w:rPr>
          <w:rFonts w:ascii="Century Gothic" w:hAnsi="Century Gothic" w:cs="Times New Roman"/>
          <w:b/>
          <w:sz w:val="24"/>
          <w:szCs w:val="24"/>
        </w:rPr>
        <w:t xml:space="preserve">Zakażenia (zapalenie jądra/najądrza, zakażenie układu moczowego, zropienie rany). </w:t>
      </w:r>
      <w:r w:rsidRPr="00A45E74">
        <w:rPr>
          <w:rFonts w:ascii="Century Gothic" w:hAnsi="Century Gothic" w:cs="Times New Roman"/>
          <w:sz w:val="24"/>
          <w:szCs w:val="24"/>
        </w:rPr>
        <w:t>W trakcie operacji przestrzegane są wszystkie procedury aseptyki i antyseptyki. Mimo to każdy zabieg niesie ze sobą ryzyko wystąpienia zakażenia, które może wymagać przedłużonej antybiotykoterapii. W rzadkich przypadkach może być konieczna antybiotykoterapia dożylna i/lub chirurgiczne opra</w:t>
      </w:r>
      <w:r w:rsidR="00581E91">
        <w:rPr>
          <w:rFonts w:ascii="Century Gothic" w:hAnsi="Century Gothic" w:cs="Times New Roman"/>
          <w:sz w:val="24"/>
          <w:szCs w:val="24"/>
        </w:rPr>
        <w:t xml:space="preserve">cowanie rany, </w:t>
      </w:r>
      <w:r w:rsidRPr="00A45E74">
        <w:rPr>
          <w:rFonts w:ascii="Century Gothic" w:hAnsi="Century Gothic" w:cs="Times New Roman"/>
          <w:sz w:val="24"/>
          <w:szCs w:val="24"/>
        </w:rPr>
        <w:t xml:space="preserve">z usunięciem jądra włącznie. </w:t>
      </w:r>
    </w:p>
    <w:p w:rsidR="00442A0A" w:rsidRPr="00A45E74" w:rsidRDefault="00442A0A" w:rsidP="00442A0A">
      <w:pPr>
        <w:suppressAutoHyphens/>
        <w:spacing w:after="0" w:line="240" w:lineRule="auto"/>
        <w:jc w:val="both"/>
        <w:rPr>
          <w:rFonts w:ascii="Century Gothic" w:hAnsi="Century Gothic" w:cs="Times New Roman"/>
          <w:sz w:val="24"/>
          <w:szCs w:val="24"/>
        </w:rPr>
      </w:pPr>
    </w:p>
    <w:p w:rsidR="00BC1C8A" w:rsidRDefault="00BC1C8A" w:rsidP="00581E91">
      <w:pPr>
        <w:numPr>
          <w:ilvl w:val="0"/>
          <w:numId w:val="13"/>
        </w:numPr>
        <w:suppressAutoHyphens/>
        <w:spacing w:after="0" w:line="240" w:lineRule="auto"/>
        <w:ind w:left="-426" w:hanging="283"/>
        <w:jc w:val="both"/>
        <w:rPr>
          <w:rFonts w:ascii="Century Gothic" w:hAnsi="Century Gothic" w:cs="Times New Roman"/>
          <w:sz w:val="24"/>
          <w:szCs w:val="24"/>
        </w:rPr>
      </w:pPr>
      <w:r w:rsidRPr="00A45E74">
        <w:rPr>
          <w:rFonts w:ascii="Century Gothic" w:hAnsi="Century Gothic" w:cs="Times New Roman"/>
          <w:b/>
          <w:sz w:val="24"/>
          <w:szCs w:val="24"/>
        </w:rPr>
        <w:t>Przejściowe utrudnienie w oddawaniu moczu</w:t>
      </w:r>
      <w:r w:rsidRPr="00A45E74">
        <w:rPr>
          <w:rFonts w:ascii="Century Gothic" w:hAnsi="Century Gothic" w:cs="Times New Roman"/>
          <w:sz w:val="24"/>
          <w:szCs w:val="24"/>
        </w:rPr>
        <w:t xml:space="preserve">. Może wystąpić </w:t>
      </w:r>
      <w:r w:rsidR="00581E91">
        <w:rPr>
          <w:rFonts w:ascii="Century Gothic" w:hAnsi="Century Gothic" w:cs="Times New Roman"/>
          <w:sz w:val="24"/>
          <w:szCs w:val="24"/>
        </w:rPr>
        <w:t xml:space="preserve">w pierwszych dniach po operacji </w:t>
      </w:r>
      <w:r w:rsidRPr="00A45E74">
        <w:rPr>
          <w:rFonts w:ascii="Century Gothic" w:hAnsi="Century Gothic" w:cs="Times New Roman"/>
          <w:sz w:val="24"/>
          <w:szCs w:val="24"/>
        </w:rPr>
        <w:t xml:space="preserve">u niektórych pacjentów. Czasami może dojść do zatrzymania moczu, wymagającego czasowego założenia cewnika pęcherzowego. </w:t>
      </w:r>
    </w:p>
    <w:p w:rsidR="00BC1C8A" w:rsidRPr="00A45E74" w:rsidRDefault="00BC1C8A" w:rsidP="00A94C2A">
      <w:pPr>
        <w:spacing w:after="0" w:line="24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45E74">
        <w:rPr>
          <w:rFonts w:ascii="Century Gothic" w:hAnsi="Century Gothic"/>
          <w:b/>
          <w:sz w:val="24"/>
          <w:szCs w:val="24"/>
        </w:rPr>
        <w:t>REKONWALESCENCJA PO ZABIEGU</w:t>
      </w:r>
    </w:p>
    <w:p w:rsidR="00BC1C8A" w:rsidRPr="00A45E74" w:rsidRDefault="00BC1C8A" w:rsidP="00442A0A">
      <w:pPr>
        <w:numPr>
          <w:ilvl w:val="0"/>
          <w:numId w:val="12"/>
        </w:numPr>
        <w:suppressAutoHyphens/>
        <w:spacing w:after="0" w:line="240" w:lineRule="auto"/>
        <w:ind w:left="-426" w:hanging="283"/>
        <w:jc w:val="both"/>
        <w:rPr>
          <w:rFonts w:ascii="Century Gothic" w:hAnsi="Century Gothic" w:cs="Times New Roman"/>
          <w:sz w:val="24"/>
          <w:szCs w:val="24"/>
        </w:rPr>
      </w:pPr>
      <w:r w:rsidRPr="00A45E74">
        <w:rPr>
          <w:rFonts w:ascii="Century Gothic" w:hAnsi="Century Gothic" w:cs="Times New Roman"/>
          <w:sz w:val="24"/>
          <w:szCs w:val="24"/>
        </w:rPr>
        <w:t xml:space="preserve">Przez pierwsze dni po operacji może być zalecone używanie specjalistycznego opatrunku unoszącego mosznę (suspensorium) w celu zmniejszenia obrzęku i lepszego gojenia się rany. </w:t>
      </w: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 w:cs="Times New Roman"/>
          <w:b/>
          <w:bCs/>
          <w:sz w:val="24"/>
          <w:szCs w:val="24"/>
        </w:rPr>
      </w:pPr>
      <w:r w:rsidRPr="00A45E74">
        <w:rPr>
          <w:rFonts w:ascii="Century Gothic" w:hAnsi="Century Gothic" w:cs="Times New Roman"/>
          <w:b/>
          <w:bCs/>
          <w:sz w:val="24"/>
          <w:szCs w:val="24"/>
        </w:rPr>
        <w:t>ZALECENIA</w:t>
      </w:r>
    </w:p>
    <w:p w:rsidR="00BC1C8A" w:rsidRPr="00A45E74" w:rsidRDefault="00BC1C8A" w:rsidP="00442A0A">
      <w:pPr>
        <w:numPr>
          <w:ilvl w:val="0"/>
          <w:numId w:val="12"/>
        </w:numPr>
        <w:suppressAutoHyphens/>
        <w:spacing w:after="0" w:line="240" w:lineRule="auto"/>
        <w:ind w:left="-426" w:hanging="283"/>
        <w:jc w:val="both"/>
        <w:rPr>
          <w:rFonts w:ascii="Century Gothic" w:hAnsi="Century Gothic" w:cs="Times New Roman"/>
          <w:sz w:val="24"/>
          <w:szCs w:val="24"/>
        </w:rPr>
      </w:pPr>
      <w:r w:rsidRPr="00A45E74">
        <w:rPr>
          <w:rFonts w:ascii="Century Gothic" w:hAnsi="Century Gothic" w:cs="Times New Roman"/>
          <w:sz w:val="24"/>
          <w:szCs w:val="24"/>
        </w:rPr>
        <w:t xml:space="preserve">Unikanie zaparć. W tym celu należy spożywać pokarmy zawierające dużo błonnika i unikać produktów działających zapierająco. </w:t>
      </w:r>
    </w:p>
    <w:p w:rsidR="00BC1C8A" w:rsidRPr="00A45E74" w:rsidRDefault="00BC1C8A" w:rsidP="00442A0A">
      <w:pPr>
        <w:numPr>
          <w:ilvl w:val="0"/>
          <w:numId w:val="12"/>
        </w:numPr>
        <w:suppressAutoHyphens/>
        <w:spacing w:after="0" w:line="240" w:lineRule="auto"/>
        <w:ind w:left="-426" w:hanging="283"/>
        <w:jc w:val="both"/>
        <w:rPr>
          <w:rFonts w:ascii="Century Gothic" w:hAnsi="Century Gothic" w:cs="Times New Roman"/>
          <w:sz w:val="24"/>
          <w:szCs w:val="24"/>
        </w:rPr>
      </w:pPr>
      <w:r w:rsidRPr="00A45E74">
        <w:rPr>
          <w:rFonts w:ascii="Century Gothic" w:hAnsi="Century Gothic" w:cs="Times New Roman"/>
          <w:sz w:val="24"/>
          <w:szCs w:val="24"/>
        </w:rPr>
        <w:t>Jeśli z powodu obciążeń kardiologicznych przed zabiegiem odstawił Pan doustne leki przeciwkrzepliwe</w:t>
      </w:r>
      <w:r w:rsidR="00442A0A">
        <w:rPr>
          <w:rFonts w:ascii="Century Gothic" w:hAnsi="Century Gothic" w:cs="Times New Roman"/>
          <w:sz w:val="24"/>
          <w:szCs w:val="24"/>
        </w:rPr>
        <w:t xml:space="preserve"> </w:t>
      </w:r>
      <w:r w:rsidRPr="00A45E74">
        <w:rPr>
          <w:rFonts w:ascii="Century Gothic" w:hAnsi="Century Gothic" w:cs="Times New Roman"/>
          <w:sz w:val="24"/>
          <w:szCs w:val="24"/>
        </w:rPr>
        <w:t>i rozpoczął stosowanie iniekcji heparyny, proszę kontynuować leczenie zas</w:t>
      </w:r>
      <w:r w:rsidR="00442A0A">
        <w:rPr>
          <w:rFonts w:ascii="Century Gothic" w:hAnsi="Century Gothic" w:cs="Times New Roman"/>
          <w:sz w:val="24"/>
          <w:szCs w:val="24"/>
        </w:rPr>
        <w:t xml:space="preserve">trzykami przez co najmniej </w:t>
      </w:r>
      <w:r w:rsidRPr="00A45E74">
        <w:rPr>
          <w:rFonts w:ascii="Century Gothic" w:hAnsi="Century Gothic" w:cs="Times New Roman"/>
          <w:sz w:val="24"/>
          <w:szCs w:val="24"/>
        </w:rPr>
        <w:t xml:space="preserve">2 tygodnie lub zgodnie z zaleceniami lekarza. Jeżeli lekarz prowadzący lub lekarz kardiolog nie zaleci inaczej, proszę nie stosować w okresie okołooperacyjnym żadnych leków doustnych hamujących krzepnięcie krwi. Ich zażycie może przyczynić się do wystąpienia krwiaka. </w:t>
      </w:r>
    </w:p>
    <w:p w:rsidR="00BC1C8A" w:rsidRPr="00A45E74" w:rsidRDefault="00BC1C8A" w:rsidP="00442A0A">
      <w:pPr>
        <w:numPr>
          <w:ilvl w:val="0"/>
          <w:numId w:val="12"/>
        </w:numPr>
        <w:suppressAutoHyphens/>
        <w:spacing w:after="0" w:line="240" w:lineRule="auto"/>
        <w:ind w:left="-426" w:hanging="283"/>
        <w:jc w:val="both"/>
        <w:rPr>
          <w:rFonts w:ascii="Century Gothic" w:hAnsi="Century Gothic" w:cs="Times New Roman"/>
          <w:sz w:val="24"/>
          <w:szCs w:val="24"/>
        </w:rPr>
      </w:pPr>
      <w:r w:rsidRPr="00A45E74">
        <w:rPr>
          <w:rFonts w:ascii="Century Gothic" w:hAnsi="Century Gothic" w:cs="Times New Roman"/>
          <w:sz w:val="24"/>
          <w:szCs w:val="24"/>
        </w:rPr>
        <w:t>Proszę powstrzymać się od podejmowania aktywności seksualnej i wykonywania ciężkiej pracy fizycznej przez minimum 4 tygodnie po operacji.</w:t>
      </w: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C1C8A" w:rsidRPr="00A45E74" w:rsidRDefault="00BC1C8A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A45E74">
        <w:rPr>
          <w:rFonts w:ascii="Century Gothic" w:eastAsia="Arial-BoldMT" w:hAnsi="Century Gothic"/>
          <w:b/>
          <w:bCs/>
          <w:sz w:val="24"/>
          <w:szCs w:val="24"/>
        </w:rPr>
        <w:lastRenderedPageBreak/>
        <w:t>ROKOWANIE</w:t>
      </w:r>
    </w:p>
    <w:p w:rsidR="00BC1C8A" w:rsidRDefault="00BC1C8A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A45E74">
        <w:rPr>
          <w:rFonts w:ascii="Century Gothic" w:eastAsia="ArialMT" w:hAnsi="Century Gothic"/>
          <w:sz w:val="24"/>
          <w:szCs w:val="24"/>
        </w:rPr>
        <w:t>Prawdopodobieństwo powodzenia proponowanej operacji jest w Pana/ Pani przypadku:</w:t>
      </w:r>
    </w:p>
    <w:p w:rsidR="00442A0A" w:rsidRPr="00A45E74" w:rsidRDefault="00442A0A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BC1C8A" w:rsidRPr="00A45E74" w:rsidRDefault="00BC1C8A" w:rsidP="00442A0A">
      <w:pPr>
        <w:autoSpaceDE w:val="0"/>
        <w:spacing w:after="0"/>
        <w:ind w:left="-709" w:firstLine="709"/>
        <w:jc w:val="both"/>
        <w:rPr>
          <w:rFonts w:ascii="Century Gothic" w:eastAsia="Arial Unicode MS" w:hAnsi="Century Gothic"/>
          <w:sz w:val="24"/>
          <w:szCs w:val="24"/>
        </w:rPr>
      </w:pPr>
      <w:r w:rsidRPr="00A45E74">
        <w:rPr>
          <w:rFonts w:ascii="Century Gothic" w:eastAsia="ArialMT" w:hAnsi="Century Gothic"/>
          <w:sz w:val="24"/>
          <w:szCs w:val="24"/>
        </w:rPr>
        <w:t xml:space="preserve">[ </w:t>
      </w:r>
      <w:r w:rsidR="00A14ECC">
        <w:rPr>
          <w:rFonts w:ascii="Century Gothic" w:eastAsia="ArialMT" w:hAnsi="Century Gothic"/>
          <w:sz w:val="24"/>
          <w:szCs w:val="24"/>
        </w:rPr>
        <w:t xml:space="preserve"> </w:t>
      </w:r>
      <w:r w:rsidRPr="00A45E74">
        <w:rPr>
          <w:rFonts w:ascii="Century Gothic" w:eastAsia="ArialMT" w:hAnsi="Century Gothic"/>
          <w:sz w:val="24"/>
          <w:szCs w:val="24"/>
        </w:rPr>
        <w:t xml:space="preserve">] </w:t>
      </w:r>
      <w:r w:rsidRPr="00A45E74">
        <w:rPr>
          <w:rFonts w:ascii="Century Gothic" w:eastAsia="Arial-ItalicMT" w:hAnsi="Century Gothic"/>
          <w:i/>
          <w:iCs/>
          <w:sz w:val="24"/>
          <w:szCs w:val="24"/>
        </w:rPr>
        <w:t xml:space="preserve">duże </w:t>
      </w:r>
      <w:r w:rsidRPr="00A45E74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="00442A0A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A45E74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A45E74">
        <w:rPr>
          <w:rFonts w:ascii="Century Gothic" w:eastAsia="ArialMT" w:hAnsi="Century Gothic"/>
          <w:sz w:val="24"/>
          <w:szCs w:val="24"/>
        </w:rPr>
        <w:t xml:space="preserve">[ </w:t>
      </w:r>
      <w:r w:rsidR="00A14ECC">
        <w:rPr>
          <w:rFonts w:ascii="Century Gothic" w:eastAsia="ArialMT" w:hAnsi="Century Gothic"/>
          <w:sz w:val="24"/>
          <w:szCs w:val="24"/>
        </w:rPr>
        <w:t xml:space="preserve"> </w:t>
      </w:r>
      <w:r w:rsidRPr="00A45E74">
        <w:rPr>
          <w:rFonts w:ascii="Century Gothic" w:eastAsia="ArialMT" w:hAnsi="Century Gothic"/>
          <w:sz w:val="24"/>
          <w:szCs w:val="24"/>
        </w:rPr>
        <w:t xml:space="preserve">] </w:t>
      </w:r>
      <w:r w:rsidRPr="00A45E74">
        <w:rPr>
          <w:rFonts w:ascii="Century Gothic" w:eastAsia="Arial-ItalicMT" w:hAnsi="Century Gothic"/>
          <w:i/>
          <w:iCs/>
          <w:sz w:val="24"/>
          <w:szCs w:val="24"/>
        </w:rPr>
        <w:t xml:space="preserve">średnie </w:t>
      </w:r>
      <w:r w:rsidRPr="00A45E74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A45E74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="00442A0A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A45E74">
        <w:rPr>
          <w:rFonts w:ascii="Century Gothic" w:eastAsia="ArialMT" w:hAnsi="Century Gothic"/>
          <w:sz w:val="24"/>
          <w:szCs w:val="24"/>
        </w:rPr>
        <w:t xml:space="preserve">[ </w:t>
      </w:r>
      <w:r w:rsidR="00A14ECC">
        <w:rPr>
          <w:rFonts w:ascii="Century Gothic" w:eastAsia="ArialMT" w:hAnsi="Century Gothic"/>
          <w:sz w:val="24"/>
          <w:szCs w:val="24"/>
        </w:rPr>
        <w:t xml:space="preserve"> </w:t>
      </w:r>
      <w:r w:rsidRPr="00A45E74">
        <w:rPr>
          <w:rFonts w:ascii="Century Gothic" w:eastAsia="ArialMT" w:hAnsi="Century Gothic"/>
          <w:sz w:val="24"/>
          <w:szCs w:val="24"/>
        </w:rPr>
        <w:t xml:space="preserve">] </w:t>
      </w:r>
      <w:r w:rsidRPr="00A45E74">
        <w:rPr>
          <w:rFonts w:ascii="Century Gothic" w:eastAsia="Arial-ItalicMT" w:hAnsi="Century Gothic"/>
          <w:i/>
          <w:iCs/>
          <w:sz w:val="24"/>
          <w:szCs w:val="24"/>
        </w:rPr>
        <w:t>ograniczone</w:t>
      </w:r>
    </w:p>
    <w:p w:rsidR="00BC1C8A" w:rsidRDefault="00BC1C8A" w:rsidP="00A45E74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sz w:val="24"/>
          <w:szCs w:val="24"/>
        </w:rPr>
      </w:pPr>
    </w:p>
    <w:p w:rsidR="00442A0A" w:rsidRPr="00A45E74" w:rsidRDefault="00442A0A" w:rsidP="00A45E74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sz w:val="24"/>
          <w:szCs w:val="24"/>
        </w:rPr>
      </w:pPr>
    </w:p>
    <w:p w:rsidR="00BC1C8A" w:rsidRPr="00A45E74" w:rsidRDefault="00BC1C8A" w:rsidP="00A45E74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A45E74">
        <w:rPr>
          <w:rFonts w:ascii="Century Gothic" w:hAnsi="Century Gothic"/>
          <w:b/>
          <w:snapToGrid w:val="0"/>
          <w:sz w:val="24"/>
          <w:szCs w:val="24"/>
        </w:rPr>
        <w:t>KONSEKWENCJE ZANIECHANIA LECZENIA</w:t>
      </w:r>
    </w:p>
    <w:p w:rsidR="00BC1C8A" w:rsidRPr="00A45E74" w:rsidRDefault="00BC1C8A" w:rsidP="00A45E74">
      <w:pPr>
        <w:spacing w:after="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A45E74">
        <w:rPr>
          <w:rFonts w:ascii="Century Gothic" w:hAnsi="Century Gothic"/>
          <w:snapToGrid w:val="0"/>
          <w:sz w:val="24"/>
          <w:szCs w:val="24"/>
        </w:rPr>
        <w:t>Jeżeli nie wyrazi Pan/ Pani zgody na proponowany zabieg rokowanie co do Pana/ Pani stanu zdrowia</w:t>
      </w:r>
      <w:r w:rsidR="00442A0A">
        <w:rPr>
          <w:rFonts w:ascii="Century Gothic" w:hAnsi="Century Gothic"/>
          <w:snapToGrid w:val="0"/>
          <w:sz w:val="24"/>
          <w:szCs w:val="24"/>
        </w:rPr>
        <w:t xml:space="preserve"> </w:t>
      </w:r>
      <w:r w:rsidRPr="00A45E74">
        <w:rPr>
          <w:rFonts w:ascii="Century Gothic" w:hAnsi="Century Gothic"/>
          <w:snapToGrid w:val="0"/>
          <w:sz w:val="24"/>
          <w:szCs w:val="24"/>
        </w:rPr>
        <w:t xml:space="preserve">w przyszłości jest następujące: </w:t>
      </w:r>
    </w:p>
    <w:p w:rsidR="00BC1C8A" w:rsidRPr="00A45E74" w:rsidRDefault="00BC1C8A" w:rsidP="00A45E74">
      <w:pPr>
        <w:spacing w:after="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A45E74">
        <w:rPr>
          <w:rFonts w:ascii="Century Gothic" w:hAnsi="Century Gothic"/>
          <w:snapToGrid w:val="0"/>
          <w:sz w:val="24"/>
          <w:szCs w:val="24"/>
        </w:rP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</w:t>
      </w:r>
    </w:p>
    <w:p w:rsidR="00BC1C8A" w:rsidRPr="00A45E74" w:rsidRDefault="00BC1C8A" w:rsidP="00A45E74">
      <w:pPr>
        <w:spacing w:before="6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C1C8A" w:rsidRPr="00A45E74" w:rsidRDefault="00BC1C8A" w:rsidP="00A45E74">
      <w:pPr>
        <w:spacing w:before="6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45E74">
        <w:rPr>
          <w:rFonts w:ascii="Century Gothic" w:hAnsi="Century Gothic"/>
          <w:b/>
          <w:sz w:val="24"/>
          <w:szCs w:val="24"/>
        </w:rPr>
        <w:t>PYTANIA PACJENTA</w:t>
      </w:r>
    </w:p>
    <w:p w:rsidR="00BC1C8A" w:rsidRPr="00A45E74" w:rsidRDefault="00BC1C8A" w:rsidP="00A45E74">
      <w:pPr>
        <w:spacing w:after="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A45E74">
        <w:rPr>
          <w:rFonts w:ascii="Century Gothic" w:hAnsi="Century Gothic"/>
          <w:snapToGrid w:val="0"/>
          <w:sz w:val="24"/>
          <w:szCs w:val="24"/>
        </w:rP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</w:t>
      </w:r>
    </w:p>
    <w:p w:rsidR="00BC1C8A" w:rsidRPr="00A45E74" w:rsidRDefault="00BC1C8A" w:rsidP="00A45E74">
      <w:pPr>
        <w:autoSpaceDE w:val="0"/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BC1C8A" w:rsidRDefault="00BC1C8A" w:rsidP="00A45E74">
      <w:pPr>
        <w:autoSpaceDE w:val="0"/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A45E74">
        <w:rPr>
          <w:rFonts w:ascii="Century Gothic" w:hAnsi="Century Gothic"/>
          <w:b/>
          <w:snapToGrid w:val="0"/>
          <w:sz w:val="24"/>
          <w:szCs w:val="24"/>
        </w:rPr>
        <w:t xml:space="preserve">KONIECZNOŚĆ ZMIANY/ ROZSZERZENIA ZABIEGU OPERACYJNEGO WYSTĘPUJĄCA PODCZAS  JEGO TRWANIA  </w:t>
      </w:r>
    </w:p>
    <w:p w:rsidR="009B7DF4" w:rsidRPr="00A45E74" w:rsidRDefault="009B7DF4" w:rsidP="00A45E74">
      <w:pPr>
        <w:autoSpaceDE w:val="0"/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BC1C8A" w:rsidRPr="00A45E74" w:rsidRDefault="00BC1C8A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A45E74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Prosimy</w:t>
      </w:r>
      <w:r w:rsidR="00D01D10">
        <w:rPr>
          <w:rFonts w:ascii="Century Gothic" w:eastAsia="ArialMT" w:hAnsi="Century Gothic"/>
          <w:sz w:val="24"/>
          <w:szCs w:val="24"/>
        </w:rPr>
        <w:t xml:space="preserve"> </w:t>
      </w:r>
      <w:r w:rsidRPr="00A45E74">
        <w:rPr>
          <w:rFonts w:ascii="Century Gothic" w:eastAsia="ArialMT" w:hAnsi="Century Gothic"/>
          <w:sz w:val="24"/>
          <w:szCs w:val="24"/>
        </w:rPr>
        <w:t>o wyrażenie zgody także i na tę okoliczność.</w:t>
      </w:r>
    </w:p>
    <w:p w:rsidR="00BC1C8A" w:rsidRPr="00A45E74" w:rsidRDefault="00BC1C8A" w:rsidP="00A45E74">
      <w:pPr>
        <w:autoSpaceDE w:val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A45E74">
        <w:rPr>
          <w:rFonts w:ascii="Century Gothic" w:eastAsia="ArialMT" w:hAnsi="Century Gothic"/>
          <w:sz w:val="24"/>
          <w:szCs w:val="24"/>
        </w:rPr>
        <w:t>Przy braku Pana zgody zabieg operacyjny musiałby zostać przerwany</w:t>
      </w:r>
      <w:r w:rsidR="00D01D10">
        <w:rPr>
          <w:rFonts w:ascii="Century Gothic" w:eastAsia="ArialMT" w:hAnsi="Century Gothic"/>
          <w:sz w:val="24"/>
          <w:szCs w:val="24"/>
        </w:rPr>
        <w:t xml:space="preserve"> i ponownie później powtórzony, </w:t>
      </w:r>
      <w:r w:rsidRPr="00A45E74">
        <w:rPr>
          <w:rFonts w:ascii="Century Gothic" w:eastAsia="ArialMT" w:hAnsi="Century Gothic"/>
          <w:sz w:val="24"/>
          <w:szCs w:val="24"/>
        </w:rPr>
        <w:t>co stanowiłoby dodatkowe obciążenie dla Pana zdrowia. Konieczne byłoby wówczas również ponowne znieczulenie.</w:t>
      </w:r>
    </w:p>
    <w:p w:rsidR="00BC1C8A" w:rsidRPr="00A45E74" w:rsidRDefault="00BC1C8A" w:rsidP="00A45E74">
      <w:pPr>
        <w:ind w:left="-709"/>
        <w:jc w:val="both"/>
        <w:rPr>
          <w:rFonts w:ascii="Century Gothic" w:hAnsi="Century Gothic"/>
          <w:b/>
          <w:snapToGrid w:val="0"/>
          <w:sz w:val="24"/>
          <w:szCs w:val="24"/>
          <w:u w:val="single"/>
        </w:rPr>
      </w:pPr>
      <w:r w:rsidRPr="00A45E74">
        <w:rPr>
          <w:rFonts w:ascii="Century Gothic" w:hAnsi="Century Gothic"/>
          <w:b/>
          <w:snapToGrid w:val="0"/>
          <w:sz w:val="24"/>
          <w:szCs w:val="24"/>
          <w:u w:val="single"/>
        </w:rPr>
        <w:t>OŚWIADCZENIE PACJENTA</w:t>
      </w:r>
    </w:p>
    <w:p w:rsidR="00BC1C8A" w:rsidRPr="00A45E74" w:rsidRDefault="00BC1C8A" w:rsidP="00A45E74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A45E74">
        <w:rPr>
          <w:rFonts w:ascii="Century Gothic" w:hAnsi="Century Gothic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BC1C8A" w:rsidRPr="00A45E74" w:rsidRDefault="00BC1C8A" w:rsidP="00A45E74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A45E74">
        <w:rPr>
          <w:rFonts w:ascii="Century Gothic" w:hAnsi="Century Gothic"/>
          <w:snapToGrid w:val="0"/>
          <w:sz w:val="24"/>
          <w:szCs w:val="24"/>
        </w:rPr>
        <w:t>W pełni zrozumiałem informacje zawarte w tym formularzu oraz przekazane mi podczas rozmowy  z lekarzem. Zapewniono mi nieograniczone możliwości zadania pytań, na wszystkie udzi</w:t>
      </w:r>
      <w:r w:rsidR="009B7DF4">
        <w:rPr>
          <w:rFonts w:ascii="Century Gothic" w:hAnsi="Century Gothic"/>
          <w:snapToGrid w:val="0"/>
          <w:sz w:val="24"/>
          <w:szCs w:val="24"/>
        </w:rPr>
        <w:t xml:space="preserve">elono mi odpowiedzi i wyjaśnień </w:t>
      </w:r>
      <w:r w:rsidRPr="00A45E74">
        <w:rPr>
          <w:rFonts w:ascii="Century Gothic" w:hAnsi="Century Gothic"/>
          <w:snapToGrid w:val="0"/>
          <w:sz w:val="24"/>
          <w:szCs w:val="24"/>
        </w:rPr>
        <w:t>w sposób satysfakcjonujący.</w:t>
      </w:r>
    </w:p>
    <w:p w:rsidR="00BC1C8A" w:rsidRDefault="00BC1C8A" w:rsidP="009B7DF4">
      <w:pPr>
        <w:tabs>
          <w:tab w:val="num" w:pos="-284"/>
        </w:tabs>
        <w:jc w:val="both"/>
        <w:rPr>
          <w:rFonts w:ascii="Century Gothic" w:hAnsi="Century Gothic"/>
          <w:snapToGrid w:val="0"/>
          <w:sz w:val="24"/>
          <w:szCs w:val="24"/>
        </w:rPr>
      </w:pPr>
    </w:p>
    <w:p w:rsidR="00FE28F2" w:rsidRPr="00A45E74" w:rsidRDefault="00FE28F2" w:rsidP="009B7DF4">
      <w:pPr>
        <w:tabs>
          <w:tab w:val="num" w:pos="-284"/>
        </w:tabs>
        <w:jc w:val="both"/>
        <w:rPr>
          <w:rFonts w:ascii="Century Gothic" w:hAnsi="Century Gothic"/>
          <w:snapToGrid w:val="0"/>
          <w:sz w:val="24"/>
          <w:szCs w:val="24"/>
        </w:rPr>
      </w:pPr>
    </w:p>
    <w:p w:rsidR="00BC1C8A" w:rsidRPr="00A45E74" w:rsidRDefault="00BC1C8A" w:rsidP="00A45E74">
      <w:pPr>
        <w:tabs>
          <w:tab w:val="num" w:pos="-284"/>
        </w:tabs>
        <w:spacing w:line="24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A45E74">
        <w:rPr>
          <w:rFonts w:ascii="Century Gothic" w:hAnsi="Century Gothic"/>
          <w:snapToGrid w:val="0"/>
          <w:sz w:val="24"/>
          <w:szCs w:val="24"/>
        </w:rPr>
        <w:lastRenderedPageBreak/>
        <w:t>Po zapoznaniu się z treścią tego formularza i rozmowie wyjaśniającej z:</w:t>
      </w:r>
    </w:p>
    <w:p w:rsidR="00BC1C8A" w:rsidRPr="00A45E74" w:rsidRDefault="00BC1C8A" w:rsidP="00A45E74">
      <w:pPr>
        <w:tabs>
          <w:tab w:val="num" w:pos="-284"/>
        </w:tabs>
        <w:spacing w:after="120" w:line="24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A45E74">
        <w:rPr>
          <w:rFonts w:ascii="Century Gothic" w:hAnsi="Century Gothic"/>
          <w:snapToGrid w:val="0"/>
          <w:sz w:val="24"/>
          <w:szCs w:val="24"/>
        </w:rPr>
        <w:t>dr…………………................................................ spełnione zostały wszelkie moje wymagania co do informacji na temat:</w:t>
      </w:r>
    </w:p>
    <w:p w:rsidR="00BC1C8A" w:rsidRPr="00A45E74" w:rsidRDefault="00BC1C8A" w:rsidP="00A45E74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A45E74">
        <w:rPr>
          <w:rFonts w:ascii="Century Gothic" w:hAnsi="Century Gothic"/>
          <w:iCs/>
          <w:snapToGrid w:val="0"/>
          <w:sz w:val="24"/>
          <w:szCs w:val="24"/>
        </w:rPr>
        <w:t>rozpoznania</w:t>
      </w:r>
    </w:p>
    <w:p w:rsidR="00BC1C8A" w:rsidRPr="00A45E74" w:rsidRDefault="00BC1C8A" w:rsidP="00A45E74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A45E74">
        <w:rPr>
          <w:rFonts w:ascii="Century Gothic" w:hAnsi="Century Gothic"/>
          <w:iCs/>
          <w:snapToGrid w:val="0"/>
          <w:sz w:val="24"/>
          <w:szCs w:val="24"/>
        </w:rPr>
        <w:t>proponowanych oraz alternatywnych metod diagnostycznych i leczniczych</w:t>
      </w:r>
    </w:p>
    <w:p w:rsidR="00BC1C8A" w:rsidRPr="00A45E74" w:rsidRDefault="00BC1C8A" w:rsidP="009B7DF4">
      <w:pPr>
        <w:numPr>
          <w:ilvl w:val="0"/>
          <w:numId w:val="11"/>
        </w:numPr>
        <w:tabs>
          <w:tab w:val="clear" w:pos="153"/>
          <w:tab w:val="num" w:pos="142"/>
        </w:tabs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A45E74">
        <w:rPr>
          <w:rFonts w:ascii="Century Gothic" w:hAnsi="Century Gothic"/>
          <w:iCs/>
          <w:snapToGrid w:val="0"/>
          <w:sz w:val="24"/>
          <w:szCs w:val="24"/>
        </w:rPr>
        <w:t xml:space="preserve">dających się przewidzieć następstw </w:t>
      </w:r>
      <w:r w:rsidR="009B7DF4">
        <w:rPr>
          <w:rFonts w:ascii="Century Gothic" w:hAnsi="Century Gothic"/>
          <w:iCs/>
          <w:snapToGrid w:val="0"/>
          <w:sz w:val="24"/>
          <w:szCs w:val="24"/>
        </w:rPr>
        <w:t xml:space="preserve">zastosowania tych metod lub ich </w:t>
      </w:r>
      <w:r w:rsidRPr="00A45E74">
        <w:rPr>
          <w:rFonts w:ascii="Century Gothic" w:hAnsi="Century Gothic"/>
          <w:iCs/>
          <w:snapToGrid w:val="0"/>
          <w:sz w:val="24"/>
          <w:szCs w:val="24"/>
        </w:rPr>
        <w:t>zaniechania</w:t>
      </w:r>
    </w:p>
    <w:p w:rsidR="00BC1C8A" w:rsidRPr="00A45E74" w:rsidRDefault="00BC1C8A" w:rsidP="00A45E74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A45E74">
        <w:rPr>
          <w:rFonts w:ascii="Century Gothic" w:hAnsi="Century Gothic"/>
          <w:iCs/>
          <w:snapToGrid w:val="0"/>
          <w:sz w:val="24"/>
          <w:szCs w:val="24"/>
        </w:rPr>
        <w:t>wyników leczenia operacyjnego</w:t>
      </w:r>
    </w:p>
    <w:p w:rsidR="00BC1C8A" w:rsidRPr="00A45E74" w:rsidRDefault="00BC1C8A" w:rsidP="00A45E74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A45E74">
        <w:rPr>
          <w:rFonts w:ascii="Century Gothic" w:hAnsi="Century Gothic"/>
          <w:iCs/>
          <w:snapToGrid w:val="0"/>
          <w:sz w:val="24"/>
          <w:szCs w:val="24"/>
        </w:rPr>
        <w:t>rokowania</w:t>
      </w:r>
    </w:p>
    <w:p w:rsidR="00BC1C8A" w:rsidRPr="00A45E74" w:rsidRDefault="00BC1C8A" w:rsidP="00A45E74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A45E74">
        <w:rPr>
          <w:rFonts w:ascii="Century Gothic" w:hAnsi="Century Gothic"/>
          <w:iCs/>
          <w:snapToGrid w:val="0"/>
          <w:sz w:val="24"/>
          <w:szCs w:val="24"/>
        </w:rPr>
        <w:t>ewentualnego leczenia pooperacyjnego</w:t>
      </w: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/>
          <w:iCs/>
          <w:snapToGrid w:val="0"/>
          <w:sz w:val="24"/>
          <w:szCs w:val="24"/>
        </w:rPr>
      </w:pPr>
    </w:p>
    <w:p w:rsidR="00BC1C8A" w:rsidRPr="00A45E74" w:rsidRDefault="00BC1C8A" w:rsidP="00A45E74">
      <w:pPr>
        <w:tabs>
          <w:tab w:val="num" w:pos="-284"/>
        </w:tabs>
        <w:spacing w:before="40" w:after="60"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A45E74">
        <w:rPr>
          <w:rFonts w:ascii="Century Gothic" w:hAnsi="Century Gothic"/>
          <w:snapToGrid w:val="0"/>
          <w:sz w:val="24"/>
          <w:szCs w:val="24"/>
        </w:rPr>
        <w:t>Znane mi są możliwe powikłania związane z tym zabiegiem operacyjnym.</w:t>
      </w:r>
    </w:p>
    <w:p w:rsidR="00BC1C8A" w:rsidRPr="00A45E74" w:rsidRDefault="00BC1C8A" w:rsidP="00A45E74">
      <w:pPr>
        <w:tabs>
          <w:tab w:val="num" w:pos="-284"/>
        </w:tabs>
        <w:spacing w:before="40" w:after="6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A45E74">
        <w:rPr>
          <w:rFonts w:ascii="Century Gothic" w:hAnsi="Century Gothic"/>
          <w:snapToGrid w:val="0"/>
          <w:sz w:val="24"/>
          <w:szCs w:val="24"/>
        </w:rPr>
        <w:t xml:space="preserve">Bez zastrzeżeń </w:t>
      </w:r>
      <w:r w:rsidRPr="00A45E74">
        <w:rPr>
          <w:rFonts w:ascii="Century Gothic" w:hAnsi="Century Gothic"/>
          <w:b/>
          <w:snapToGrid w:val="0"/>
          <w:sz w:val="24"/>
          <w:szCs w:val="24"/>
          <w:u w:val="single"/>
        </w:rPr>
        <w:t xml:space="preserve">zgadzam się </w:t>
      </w:r>
      <w:r w:rsidRPr="00A45E74">
        <w:rPr>
          <w:rFonts w:ascii="Century Gothic" w:hAnsi="Century Gothic"/>
          <w:snapToGrid w:val="0"/>
          <w:sz w:val="24"/>
          <w:szCs w:val="24"/>
        </w:rPr>
        <w:t xml:space="preserve">na przeprowadzenie u mnie opisanej procedury medycznej </w:t>
      </w:r>
      <w:r w:rsidRPr="00A45E74">
        <w:rPr>
          <w:rFonts w:ascii="Century Gothic" w:eastAsia="ArialMT" w:hAnsi="Century Gothic"/>
          <w:sz w:val="24"/>
          <w:szCs w:val="24"/>
        </w:rPr>
        <w:t>oraz jej ewentualnej zmiany lub rozszerzenia, które okażą się niezbędne w trakcie przeprowadzania operacji w razie wystąpienia niebezpieczeństwa utraty życia, ciężkiego uszkodzenia ciała lub ciężkiego rozstroju zdrowia.</w:t>
      </w:r>
    </w:p>
    <w:p w:rsidR="00BC1C8A" w:rsidRPr="00A45E74" w:rsidRDefault="00BC1C8A" w:rsidP="00A45E74">
      <w:pPr>
        <w:tabs>
          <w:tab w:val="num" w:pos="-284"/>
        </w:tabs>
        <w:spacing w:before="40" w:after="6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BC1C8A" w:rsidRPr="00A45E74" w:rsidRDefault="00BC1C8A" w:rsidP="00A45E74">
      <w:pPr>
        <w:tabs>
          <w:tab w:val="num" w:pos="-284"/>
        </w:tabs>
        <w:spacing w:before="40" w:after="60" w:line="360" w:lineRule="auto"/>
        <w:ind w:left="-709"/>
        <w:jc w:val="both"/>
        <w:rPr>
          <w:rFonts w:ascii="Century Gothic" w:eastAsia="ArialMT" w:hAnsi="Century Gothic"/>
          <w:b/>
          <w:sz w:val="24"/>
          <w:szCs w:val="24"/>
        </w:rPr>
      </w:pPr>
      <w:r w:rsidRPr="00A45E74">
        <w:rPr>
          <w:rFonts w:ascii="Century Gothic" w:eastAsia="ArialMT" w:hAnsi="Century Gothic"/>
          <w:b/>
          <w:sz w:val="24"/>
          <w:szCs w:val="24"/>
        </w:rPr>
        <w:t>UWAGI LEKARZA</w:t>
      </w:r>
    </w:p>
    <w:p w:rsidR="00BC1C8A" w:rsidRPr="00A45E74" w:rsidRDefault="00BC1C8A" w:rsidP="00A45E74">
      <w:pPr>
        <w:tabs>
          <w:tab w:val="num" w:pos="-284"/>
        </w:tabs>
        <w:spacing w:before="40" w:after="60"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A45E74">
        <w:rPr>
          <w:rFonts w:ascii="Century Gothic" w:eastAsia="ArialMT" w:hAnsi="Century Gothic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C1C8A" w:rsidRDefault="00BC1C8A" w:rsidP="00557A8C">
      <w:pPr>
        <w:autoSpaceDE w:val="0"/>
        <w:spacing w:after="0"/>
        <w:jc w:val="both"/>
        <w:rPr>
          <w:rFonts w:ascii="Century Gothic" w:eastAsia="ArialMT" w:hAnsi="Century Gothic"/>
          <w:sz w:val="24"/>
          <w:szCs w:val="24"/>
        </w:rPr>
      </w:pPr>
    </w:p>
    <w:p w:rsidR="00557A8C" w:rsidRDefault="00557A8C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557A8C" w:rsidRDefault="00557A8C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Data </w:t>
      </w:r>
    </w:p>
    <w:p w:rsidR="00557A8C" w:rsidRDefault="00557A8C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</w:t>
      </w:r>
    </w:p>
    <w:p w:rsidR="00557A8C" w:rsidRDefault="00557A8C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557A8C" w:rsidRDefault="00557A8C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Podpis lekarza </w:t>
      </w:r>
    </w:p>
    <w:p w:rsidR="00557A8C" w:rsidRDefault="00557A8C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……………………………………………..</w:t>
      </w:r>
    </w:p>
    <w:p w:rsidR="00557A8C" w:rsidRDefault="00557A8C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557A8C" w:rsidRDefault="00557A8C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Podpis pacjenta/ pacjentki albo uprawnionego opiekuna</w:t>
      </w:r>
    </w:p>
    <w:p w:rsidR="00AD7E91" w:rsidRDefault="00AD7E91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557A8C" w:rsidRPr="00A45E74" w:rsidRDefault="00557A8C" w:rsidP="00A45E74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…………………………………………………</w:t>
      </w:r>
    </w:p>
    <w:p w:rsidR="00BC1C8A" w:rsidRPr="00A45E74" w:rsidRDefault="00BC1C8A" w:rsidP="00A45E74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BC1C8A" w:rsidRPr="00A45E74" w:rsidRDefault="00BC1C8A" w:rsidP="00557A8C">
      <w:pPr>
        <w:tabs>
          <w:tab w:val="num" w:pos="-284"/>
        </w:tabs>
        <w:spacing w:after="0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BC1C8A" w:rsidRPr="00A45E74" w:rsidRDefault="00BC1C8A" w:rsidP="00A45E74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A45E74">
        <w:rPr>
          <w:rFonts w:ascii="Century Gothic" w:hAnsi="Century Gothic"/>
          <w:b/>
          <w:snapToGrid w:val="0"/>
          <w:sz w:val="24"/>
          <w:szCs w:val="24"/>
        </w:rPr>
        <w:t>SPRZECIW PACJENTA</w:t>
      </w:r>
    </w:p>
    <w:p w:rsidR="00BC1C8A" w:rsidRPr="00557A8C" w:rsidRDefault="00BC1C8A" w:rsidP="00557A8C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A45E74">
        <w:rPr>
          <w:rFonts w:ascii="Century Gothic" w:hAnsi="Century Gothic"/>
          <w:b/>
          <w:snapToGrid w:val="0"/>
          <w:sz w:val="24"/>
          <w:szCs w:val="24"/>
        </w:rPr>
        <w:t xml:space="preserve">Nie zgadzam się </w:t>
      </w:r>
      <w:r w:rsidRPr="00A45E74">
        <w:rPr>
          <w:rFonts w:ascii="Century Gothic" w:hAnsi="Century Gothic"/>
          <w:snapToGrid w:val="0"/>
          <w:sz w:val="24"/>
          <w:szCs w:val="24"/>
        </w:rPr>
        <w:t>na proponowany mi zabieg operacyjny. Zostałem/Zostałam poinformowana o możliwych negatywnych konsekwencjach takiej decyzji dla mojego zdrowia i życia.</w:t>
      </w:r>
    </w:p>
    <w:p w:rsidR="00BC1C8A" w:rsidRPr="00A45E74" w:rsidRDefault="00BC1C8A" w:rsidP="00A45E74">
      <w:pPr>
        <w:spacing w:after="0" w:line="240" w:lineRule="auto"/>
        <w:ind w:left="-709"/>
        <w:jc w:val="both"/>
        <w:rPr>
          <w:rFonts w:ascii="Century Gothic" w:hAnsi="Century Gothic" w:cs="Times New Roman"/>
          <w:snapToGrid w:val="0"/>
          <w:sz w:val="24"/>
          <w:szCs w:val="24"/>
        </w:rPr>
      </w:pPr>
    </w:p>
    <w:p w:rsidR="00557A8C" w:rsidRDefault="00557A8C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Data </w:t>
      </w:r>
    </w:p>
    <w:p w:rsidR="00557A8C" w:rsidRDefault="00557A8C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</w:t>
      </w:r>
    </w:p>
    <w:p w:rsidR="00557A8C" w:rsidRDefault="00557A8C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557A8C" w:rsidRDefault="00557A8C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Podpis lekarza </w:t>
      </w:r>
    </w:p>
    <w:p w:rsidR="00E03F30" w:rsidRDefault="00E03F30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557A8C" w:rsidRDefault="00557A8C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……………………………………………..</w:t>
      </w:r>
    </w:p>
    <w:p w:rsidR="00557A8C" w:rsidRDefault="00557A8C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557A8C" w:rsidRDefault="00557A8C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Podpis pacjenta/ pacjentki albo uprawnionego opiekuna</w:t>
      </w:r>
    </w:p>
    <w:p w:rsidR="00E03F30" w:rsidRDefault="00E03F30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557A8C" w:rsidRPr="00A45E74" w:rsidRDefault="00557A8C" w:rsidP="00557A8C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…………………………………………………</w:t>
      </w:r>
    </w:p>
    <w:p w:rsidR="00557A8C" w:rsidRPr="00A45E74" w:rsidRDefault="00557A8C" w:rsidP="00557A8C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5A7053" w:rsidRPr="008958AC" w:rsidRDefault="005A7053" w:rsidP="00F6673B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sectPr w:rsidR="005A7053" w:rsidRPr="008958AC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111" w:rsidRDefault="00635111" w:rsidP="00E637FA">
      <w:pPr>
        <w:spacing w:after="0" w:line="240" w:lineRule="auto"/>
      </w:pPr>
      <w:r>
        <w:separator/>
      </w:r>
    </w:p>
  </w:endnote>
  <w:endnote w:type="continuationSeparator" w:id="0">
    <w:p w:rsidR="00635111" w:rsidRDefault="00635111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-BoldMT">
    <w:altName w:val="Arial"/>
    <w:charset w:val="EE"/>
    <w:family w:val="swiss"/>
    <w:pitch w:val="default"/>
    <w:sig w:usb0="00000000" w:usb1="00000000" w:usb2="00000000" w:usb3="00000000" w:csb0="00000000" w:csb1="00000000"/>
  </w:font>
  <w:font w:name="ArialMT">
    <w:charset w:val="EE"/>
    <w:family w:val="swiss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ItalicMT">
    <w:altName w:val="Arial"/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111" w:rsidRDefault="00635111" w:rsidP="00E637FA">
      <w:pPr>
        <w:spacing w:after="0" w:line="240" w:lineRule="auto"/>
      </w:pPr>
      <w:r>
        <w:separator/>
      </w:r>
    </w:p>
  </w:footnote>
  <w:footnote w:type="continuationSeparator" w:id="0">
    <w:p w:rsidR="00635111" w:rsidRDefault="00635111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7374A"/>
    <w:multiLevelType w:val="hybridMultilevel"/>
    <w:tmpl w:val="2CD0705C"/>
    <w:lvl w:ilvl="0" w:tplc="BD3069A2">
      <w:numFmt w:val="bullet"/>
      <w:lvlText w:val="•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111BA8"/>
    <w:multiLevelType w:val="hybridMultilevel"/>
    <w:tmpl w:val="48C4132E"/>
    <w:lvl w:ilvl="0" w:tplc="E78694A6">
      <w:start w:val="1"/>
      <w:numFmt w:val="decimal"/>
      <w:lvlText w:val="%1."/>
      <w:lvlJc w:val="left"/>
      <w:pPr>
        <w:ind w:left="-349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>
    <w:nsid w:val="3C6C28E9"/>
    <w:multiLevelType w:val="hybridMultilevel"/>
    <w:tmpl w:val="4174755E"/>
    <w:lvl w:ilvl="0" w:tplc="04150005">
      <w:start w:val="1"/>
      <w:numFmt w:val="bullet"/>
      <w:lvlText w:val="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5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60B711B5"/>
    <w:multiLevelType w:val="hybridMultilevel"/>
    <w:tmpl w:val="20A48AF4"/>
    <w:lvl w:ilvl="0" w:tplc="C7B629BA">
      <w:numFmt w:val="bullet"/>
      <w:lvlText w:val="•"/>
      <w:lvlJc w:val="left"/>
      <w:pPr>
        <w:ind w:left="360" w:hanging="360"/>
      </w:pPr>
      <w:rPr>
        <w:rFonts w:ascii="Times New Roman" w:eastAsia="Calibri" w:hAnsi="Times New Roman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0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1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9"/>
  </w:num>
  <w:num w:numId="5">
    <w:abstractNumId w:val="12"/>
  </w:num>
  <w:num w:numId="6">
    <w:abstractNumId w:val="11"/>
  </w:num>
  <w:num w:numId="7">
    <w:abstractNumId w:val="8"/>
  </w:num>
  <w:num w:numId="8">
    <w:abstractNumId w:val="2"/>
  </w:num>
  <w:num w:numId="9">
    <w:abstractNumId w:val="10"/>
  </w:num>
  <w:num w:numId="10">
    <w:abstractNumId w:val="1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C5F50"/>
    <w:rsid w:val="00110090"/>
    <w:rsid w:val="00144E21"/>
    <w:rsid w:val="0019682E"/>
    <w:rsid w:val="001A2B64"/>
    <w:rsid w:val="001C4220"/>
    <w:rsid w:val="001E7E25"/>
    <w:rsid w:val="002163DD"/>
    <w:rsid w:val="00234411"/>
    <w:rsid w:val="00237AAB"/>
    <w:rsid w:val="002455D6"/>
    <w:rsid w:val="002D0B92"/>
    <w:rsid w:val="002E2315"/>
    <w:rsid w:val="002F4BAB"/>
    <w:rsid w:val="00304921"/>
    <w:rsid w:val="0030666E"/>
    <w:rsid w:val="00332339"/>
    <w:rsid w:val="0038645D"/>
    <w:rsid w:val="00390735"/>
    <w:rsid w:val="00390FC8"/>
    <w:rsid w:val="004109DF"/>
    <w:rsid w:val="00424D4A"/>
    <w:rsid w:val="00442A0A"/>
    <w:rsid w:val="00455004"/>
    <w:rsid w:val="0046603A"/>
    <w:rsid w:val="00494B59"/>
    <w:rsid w:val="004B0410"/>
    <w:rsid w:val="004C0639"/>
    <w:rsid w:val="004C181A"/>
    <w:rsid w:val="004D0B1E"/>
    <w:rsid w:val="00504CFC"/>
    <w:rsid w:val="00512A68"/>
    <w:rsid w:val="0053102E"/>
    <w:rsid w:val="00533512"/>
    <w:rsid w:val="0055171D"/>
    <w:rsid w:val="00553DA8"/>
    <w:rsid w:val="00557A8C"/>
    <w:rsid w:val="00581E91"/>
    <w:rsid w:val="005A5F2B"/>
    <w:rsid w:val="005A7053"/>
    <w:rsid w:val="005B2FFA"/>
    <w:rsid w:val="005B7D22"/>
    <w:rsid w:val="005C2A58"/>
    <w:rsid w:val="00612639"/>
    <w:rsid w:val="00623713"/>
    <w:rsid w:val="00635111"/>
    <w:rsid w:val="006669B2"/>
    <w:rsid w:val="006711CD"/>
    <w:rsid w:val="0069259E"/>
    <w:rsid w:val="006C434C"/>
    <w:rsid w:val="006E2796"/>
    <w:rsid w:val="006E3460"/>
    <w:rsid w:val="007015E6"/>
    <w:rsid w:val="00735429"/>
    <w:rsid w:val="0074572F"/>
    <w:rsid w:val="00794DE5"/>
    <w:rsid w:val="007C26F2"/>
    <w:rsid w:val="0080591C"/>
    <w:rsid w:val="00836AF2"/>
    <w:rsid w:val="00871EEA"/>
    <w:rsid w:val="00872319"/>
    <w:rsid w:val="008925C3"/>
    <w:rsid w:val="008937A2"/>
    <w:rsid w:val="008958AC"/>
    <w:rsid w:val="00950D74"/>
    <w:rsid w:val="0098025B"/>
    <w:rsid w:val="009B7DF4"/>
    <w:rsid w:val="009E2FF3"/>
    <w:rsid w:val="00A14ECC"/>
    <w:rsid w:val="00A17410"/>
    <w:rsid w:val="00A33A61"/>
    <w:rsid w:val="00A45E74"/>
    <w:rsid w:val="00A82B41"/>
    <w:rsid w:val="00A94C2A"/>
    <w:rsid w:val="00AA4250"/>
    <w:rsid w:val="00AC1739"/>
    <w:rsid w:val="00AC7F69"/>
    <w:rsid w:val="00AD7E91"/>
    <w:rsid w:val="00AF2A10"/>
    <w:rsid w:val="00B01B62"/>
    <w:rsid w:val="00B03C98"/>
    <w:rsid w:val="00B25ED4"/>
    <w:rsid w:val="00B5377A"/>
    <w:rsid w:val="00B57213"/>
    <w:rsid w:val="00B91DC0"/>
    <w:rsid w:val="00B91EFF"/>
    <w:rsid w:val="00BC1C8A"/>
    <w:rsid w:val="00BF623A"/>
    <w:rsid w:val="00C36E2E"/>
    <w:rsid w:val="00C444BB"/>
    <w:rsid w:val="00C80C58"/>
    <w:rsid w:val="00C92061"/>
    <w:rsid w:val="00CA08CA"/>
    <w:rsid w:val="00CC7198"/>
    <w:rsid w:val="00D01D10"/>
    <w:rsid w:val="00D9070B"/>
    <w:rsid w:val="00D91C62"/>
    <w:rsid w:val="00DB6EB4"/>
    <w:rsid w:val="00DD7450"/>
    <w:rsid w:val="00DE014C"/>
    <w:rsid w:val="00E03F30"/>
    <w:rsid w:val="00E202C5"/>
    <w:rsid w:val="00E503B0"/>
    <w:rsid w:val="00E53D17"/>
    <w:rsid w:val="00E637FA"/>
    <w:rsid w:val="00E7219D"/>
    <w:rsid w:val="00E84F78"/>
    <w:rsid w:val="00EB0C35"/>
    <w:rsid w:val="00EB4CB9"/>
    <w:rsid w:val="00EC59BF"/>
    <w:rsid w:val="00F40C5E"/>
    <w:rsid w:val="00F6673B"/>
    <w:rsid w:val="00FB27CE"/>
    <w:rsid w:val="00FB41E7"/>
    <w:rsid w:val="00FE2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F3D687-CBF0-44A3-AA51-7B68793C8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1060</Words>
  <Characters>6366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70</cp:revision>
  <cp:lastPrinted>2024-07-26T10:23:00Z</cp:lastPrinted>
  <dcterms:created xsi:type="dcterms:W3CDTF">2025-12-09T13:37:00Z</dcterms:created>
  <dcterms:modified xsi:type="dcterms:W3CDTF">2026-01-23T08:54:00Z</dcterms:modified>
</cp:coreProperties>
</file>