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6205CE">
      <w:pPr>
        <w:tabs>
          <w:tab w:val="left" w:pos="7655"/>
        </w:tabs>
        <w:ind w:left="7655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373C71">
        <w:rPr>
          <w:rFonts w:ascii="Century Gothic" w:hAnsi="Century Gothic"/>
          <w:b/>
          <w:sz w:val="24"/>
          <w:szCs w:val="24"/>
        </w:rPr>
        <w:t>533_w1</w:t>
      </w:r>
    </w:p>
    <w:p w:rsidR="00E84F78" w:rsidRDefault="00C80C58" w:rsidP="00BF623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33512">
        <w:rPr>
          <w:rFonts w:ascii="Century Gothic" w:hAnsi="Century Gothic"/>
          <w:sz w:val="24"/>
          <w:szCs w:val="24"/>
          <w:u w:val="single"/>
        </w:rPr>
        <w:t>Urologii</w:t>
      </w:r>
    </w:p>
    <w:p w:rsidR="00BF623A" w:rsidRDefault="000C34E6" w:rsidP="000C34E6">
      <w:pPr>
        <w:ind w:left="-2" w:firstLine="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ŚWIADOMA ZGODA PACJENTA NA PROPONOWANE LECZENIE </w:t>
      </w:r>
    </w:p>
    <w:p w:rsidR="000C34E6" w:rsidRPr="00BF623A" w:rsidRDefault="000C34E6" w:rsidP="000C34E6">
      <w:pPr>
        <w:ind w:left="1415" w:firstLine="1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ORCHIDEKTOMIA (RADYKALNE USUNIĘCIE JĄDRA)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/>
          <w:b/>
          <w:sz w:val="24"/>
          <w:szCs w:val="24"/>
        </w:rPr>
        <w:t>WSTĘP</w:t>
      </w:r>
      <w:r w:rsidRPr="00E75FD5">
        <w:rPr>
          <w:rFonts w:ascii="Century Gothic" w:hAnsi="Century Gothic"/>
          <w:b/>
          <w:sz w:val="24"/>
          <w:szCs w:val="24"/>
        </w:rPr>
        <w:br/>
      </w:r>
    </w:p>
    <w:p w:rsidR="008059AC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>Prosimy o uważne przeczytanie poniższego tekstu. W przypadku jakichkolwiek niejasności lub dodatkowych pytań, prosimy o zwrócenie się do lekarza prowadzącego. Na końcu formularza poprosimy Pana o wyrażenie pisemnej zgody na proponowany zabieg operacyjny.</w:t>
      </w:r>
    </w:p>
    <w:p w:rsidR="00E75FD5" w:rsidRPr="00E75FD5" w:rsidRDefault="00E75FD5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8059AC" w:rsidRDefault="00E75FD5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</w:p>
    <w:p w:rsidR="00E75FD5" w:rsidRPr="00E75FD5" w:rsidRDefault="00E75FD5" w:rsidP="00E75FD5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/>
          <w:b/>
          <w:sz w:val="24"/>
          <w:szCs w:val="24"/>
        </w:rPr>
        <w:t>KWALIFIKACJA DO ZABIEGU</w:t>
      </w:r>
    </w:p>
    <w:p w:rsidR="008059AC" w:rsidRPr="00E75FD5" w:rsidRDefault="008059AC" w:rsidP="00E75FD5">
      <w:pPr>
        <w:spacing w:before="12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E75FD5">
        <w:rPr>
          <w:rFonts w:ascii="Century Gothic" w:hAnsi="Century Gothic" w:cs="Times New Roman"/>
          <w:sz w:val="24"/>
          <w:szCs w:val="24"/>
        </w:rPr>
        <w:t xml:space="preserve">Nowotwory jąder stanowią około 1,6% zachorowań na nowotwory złośliwe u mężczyzn, ale  wśród młodych dorosłych (20-44 lat) są najczęściej występującym nowotworem złośliwym. </w:t>
      </w: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E75FD5">
        <w:rPr>
          <w:rFonts w:ascii="Century Gothic" w:hAnsi="Century Gothic" w:cs="Times New Roman"/>
          <w:sz w:val="24"/>
          <w:szCs w:val="24"/>
        </w:rPr>
        <w:t xml:space="preserve">Standardową metodą leczenia guza jądra jest całkowite usunięcie jądra wraz z najądrzem i wysokim podwiązaniem powrózka nasiennego. </w:t>
      </w:r>
      <w:r w:rsidR="00E75FD5">
        <w:rPr>
          <w:rFonts w:ascii="Century Gothic" w:hAnsi="Century Gothic" w:cs="Times New Roman"/>
          <w:sz w:val="24"/>
          <w:szCs w:val="24"/>
        </w:rPr>
        <w:t>Standardem postę</w:t>
      </w:r>
      <w:r w:rsidRPr="00E75FD5">
        <w:rPr>
          <w:rFonts w:ascii="Century Gothic" w:hAnsi="Century Gothic" w:cs="Times New Roman"/>
          <w:sz w:val="24"/>
          <w:szCs w:val="24"/>
        </w:rPr>
        <w:t>powania jest operacja jest wykonywana z dostępu pachwinowego, który pozwala na zmniejszenie ryzyka nieprawidłowego spływu komórek nowotworowych poprzez układ limfatyczny, a co za tym idzie, wznowy miejscowej lub wystąpienia przerzutów w węzłach chłonnych jamy brzusznej i miednicy.</w:t>
      </w: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 w:cs="Times New Roman"/>
          <w:sz w:val="24"/>
          <w:szCs w:val="24"/>
        </w:rPr>
        <w:t xml:space="preserve">Na podstawie przeprowadzonych dotychczas badań diagnostycznych, stwierdzono u Pana wskazanie do operacji radykalnego usunięcia jądra ze względu na podejrzenie guza jądra. Jeżeli guz ma charakter złośliwy to nie podjęcie leczenia może spowodować uogólnienie się procesu nowotworowego, a w konsekwencji prowadzić do zgonu. </w:t>
      </w:r>
      <w:r w:rsidRPr="00E75FD5">
        <w:rPr>
          <w:rFonts w:ascii="Century Gothic" w:hAnsi="Century Gothic"/>
          <w:sz w:val="24"/>
          <w:szCs w:val="24"/>
        </w:rPr>
        <w:t xml:space="preserve">Proponowana operacja daje szansę na całkowite wyleczenie,  jednak ostateczny wynik terapii zależeć będzie nie tylko od zastosowanego sposobu </w:t>
      </w:r>
      <w:r w:rsidRPr="00E75FD5">
        <w:rPr>
          <w:rFonts w:ascii="Century Gothic" w:hAnsi="Century Gothic"/>
          <w:sz w:val="24"/>
          <w:szCs w:val="24"/>
        </w:rPr>
        <w:lastRenderedPageBreak/>
        <w:t>leczenia ale również od oceny histopatologicznej, stopnia zaawansowania choroby oraz przebiegu dalszej rekonwalescencji.</w:t>
      </w:r>
    </w:p>
    <w:p w:rsidR="008059AC" w:rsidRPr="00E75FD5" w:rsidRDefault="008059AC" w:rsidP="00E75FD5">
      <w:pPr>
        <w:spacing w:before="12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 w:cs="Times New Roman"/>
          <w:sz w:val="24"/>
          <w:szCs w:val="24"/>
        </w:rPr>
        <w:br/>
      </w:r>
      <w:r w:rsidRPr="00E75FD5">
        <w:rPr>
          <w:rFonts w:ascii="Century Gothic" w:hAnsi="Century Gothic"/>
          <w:b/>
          <w:sz w:val="24"/>
          <w:szCs w:val="24"/>
        </w:rPr>
        <w:t>PRZEBIEG OPERACJI</w:t>
      </w: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/>
          <w:b/>
          <w:sz w:val="24"/>
          <w:szCs w:val="24"/>
        </w:rPr>
        <w:br/>
      </w:r>
      <w:r w:rsidRPr="00E75FD5">
        <w:rPr>
          <w:rFonts w:ascii="Century Gothic" w:hAnsi="Century Gothic"/>
          <w:bCs/>
          <w:sz w:val="24"/>
          <w:szCs w:val="24"/>
        </w:rPr>
        <w:t>Zabieg operacyjny przeprowadza się w znieczuleniu przewodowym lub ogólnym, dlatego pacjent musi pozostawać na czczo 6 godzin poprzedzających zabieg. W pierwszej kolejności nacina się skórę standardowo w okolicy pachwinowej. Otwiera się kanał pachwinowy i wypreparowuje powrózek nasienny. Następnie wypreparowuje się jądro wraz z guzem. Powrózek nasienny podwiązuje się i odcina oraz usuwa wraz z jądrem. Następnie odtwarza się kanał pachwinowy i zszywa powłoki.</w:t>
      </w:r>
    </w:p>
    <w:p w:rsidR="008059AC" w:rsidRPr="00E75FD5" w:rsidRDefault="008059AC" w:rsidP="00E75FD5">
      <w:pPr>
        <w:spacing w:before="120"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 w:cs="Times New Roman"/>
          <w:sz w:val="24"/>
          <w:szCs w:val="24"/>
        </w:rPr>
        <w:t>W czasie zabiegu urolog może pozostawić w ranie pooperacyjnej dren, który odprowadza gromadzącą się krew i surowiczy przesięk. W większości przypadków dren usuwany w 1. dobie po zabiegu operacyjnym. Materiał usunięty podczas operacji zostaje zabezpieczony oraz przekazany do badania histopatologicznego. W połączeniu z poziomem markerów nowotworowych i wynikiem tomografii komputerowej jamy brzusznej stanowi on podstawę do kwalifikacji pacjenta do ewentualnej terapii uzupełniającej. Zabieg trwa około godzinę.</w:t>
      </w:r>
      <w:r w:rsidRPr="00E75FD5">
        <w:rPr>
          <w:rFonts w:ascii="Century Gothic" w:hAnsi="Century Gothic"/>
          <w:sz w:val="24"/>
          <w:szCs w:val="24"/>
        </w:rPr>
        <w:t xml:space="preserve"> </w:t>
      </w:r>
    </w:p>
    <w:p w:rsidR="008059AC" w:rsidRPr="00E75FD5" w:rsidRDefault="008059AC" w:rsidP="00E75FD5">
      <w:pPr>
        <w:spacing w:before="12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/>
          <w:b/>
          <w:sz w:val="24"/>
          <w:szCs w:val="24"/>
        </w:rPr>
        <w:br/>
        <w:t>POWIKŁANIA</w:t>
      </w:r>
      <w:r w:rsidRPr="00E75FD5">
        <w:rPr>
          <w:rFonts w:ascii="Century Gothic" w:hAnsi="Century Gothic"/>
          <w:b/>
          <w:sz w:val="24"/>
          <w:szCs w:val="24"/>
        </w:rPr>
        <w:br/>
      </w: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Każda interwencja medyczna jest obarczona ryzykiem wystąpienia powikłań, takich jak: 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>krwawienie z rany pooperacyjnej,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>krwiak w pachwinie lub jamie moszny,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>rozejście się rany pooperacyjnej,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stan zapalny w okolicy moszny, zakażenie rany, gorączka, 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powikłania zakrzepowo-zatorowe, 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reakcje alergiczne na środki stosowane w procesie diagnostyczno-terapeutycznym, 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powikłania związane ze znieczuleniem, 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zespół nerwu biodrowo-pachwinowego (przewlekły ból pachwiny, zaburzenia czucia w okolicy pachwiny, moszny i wewnętrznej powierzchni uda), </w:t>
      </w:r>
    </w:p>
    <w:p w:rsidR="008059AC" w:rsidRPr="00E75FD5" w:rsidRDefault="008059AC" w:rsidP="00E75FD5">
      <w:pPr>
        <w:numPr>
          <w:ilvl w:val="0"/>
          <w:numId w:val="12"/>
        </w:numPr>
        <w:suppressAutoHyphens/>
        <w:spacing w:after="0" w:line="24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nawrót choroby nowotworowej. </w:t>
      </w: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Naszym podstawowym celem jest zapewnienie pełnego bezpieczeństwa proponowanego zabiegu operacyjnego oraz minimalizacja wystąpienia ewentualnych powikłań. </w:t>
      </w:r>
    </w:p>
    <w:p w:rsidR="008059AC" w:rsidRPr="00E75FD5" w:rsidRDefault="008059AC" w:rsidP="00E75FD5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75FD5">
        <w:rPr>
          <w:rFonts w:ascii="Century Gothic" w:hAnsi="Century Gothic"/>
          <w:sz w:val="24"/>
          <w:szCs w:val="24"/>
        </w:rPr>
        <w:t xml:space="preserve">Każdy wykonywany zabieg chirurgiczny obarczony jest możliwością wystąpienie powikłań. Wystąpienie powikłań może wymagać kolejnych operacji, zmiany sposobu leczenia, konieczności przetaczania krwi i preparatów krwiopochodnych, a także przedłużenia okresu leczenia. Bardzo rzadko dochodzi do zgonu. Nie można zatem z całą pewnością oczekiwać, że podczas leczenia operacyjnego lub w okresie pooperacyjnym nie dojdzie do ich wystąpienia. Lekarz nie jest w stanie </w:t>
      </w:r>
      <w:r w:rsidRPr="00E75FD5">
        <w:rPr>
          <w:rFonts w:ascii="Century Gothic" w:hAnsi="Century Gothic"/>
          <w:sz w:val="24"/>
          <w:szCs w:val="24"/>
        </w:rPr>
        <w:lastRenderedPageBreak/>
        <w:t>zagwarantować pełnego sukcesu zastosowanego leczenia oraz całkowitego braku ryzyka związanego z zabiegiem operacyjnym.</w:t>
      </w:r>
    </w:p>
    <w:p w:rsidR="008059AC" w:rsidRPr="00E75FD5" w:rsidRDefault="008059AC" w:rsidP="00E75FD5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8059AC" w:rsidRPr="00E75FD5" w:rsidRDefault="008059AC" w:rsidP="00E75FD5">
      <w:pPr>
        <w:spacing w:after="0" w:line="24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/>
          <w:b/>
          <w:sz w:val="24"/>
          <w:szCs w:val="24"/>
        </w:rPr>
        <w:t>ALTERNATYWNE METODY LECZENIA - BRAK</w:t>
      </w: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8059AC" w:rsidRPr="00E75FD5" w:rsidRDefault="008059AC" w:rsidP="00E75FD5">
      <w:pPr>
        <w:spacing w:before="12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/>
          <w:b/>
          <w:sz w:val="24"/>
          <w:szCs w:val="24"/>
        </w:rPr>
        <w:t>REKONWALESCENCJA</w:t>
      </w:r>
      <w:r w:rsidRPr="00E75FD5">
        <w:rPr>
          <w:rFonts w:ascii="Century Gothic" w:hAnsi="Century Gothic"/>
          <w:b/>
          <w:sz w:val="24"/>
          <w:szCs w:val="24"/>
        </w:rPr>
        <w:br/>
      </w:r>
      <w:r w:rsidRPr="00E75FD5">
        <w:rPr>
          <w:rFonts w:ascii="Century Gothic" w:hAnsi="Century Gothic"/>
          <w:sz w:val="24"/>
          <w:szCs w:val="24"/>
        </w:rPr>
        <w:br/>
      </w:r>
      <w:r w:rsidRPr="00E75FD5">
        <w:rPr>
          <w:rFonts w:ascii="Century Gothic" w:hAnsi="Century Gothic" w:cs="Times New Roman"/>
          <w:sz w:val="24"/>
          <w:szCs w:val="24"/>
        </w:rPr>
        <w:t>Po wypisie ze szpitala należy prowadzić oszczędzający tryb życia z unikaniem dźwigania przez kilka tygodni. Dodatkowo zaleca się noszenie przylegającej do ciała bielizny, która skutecznie pomaga zmniejszyć opuchliznę pooperacyjną moszny. Ponadto do czasu pełnego wygojenia rany, chory powinien w szczególny sposób chronić miejsce zabiegu przed ewentualnymi zabrudzeniami oraz urazami. Opatrunki mogą być zmieniane codziennie, należy wówczas pamiętać o przemywaniu rany środkami odkażającymi.</w:t>
      </w:r>
    </w:p>
    <w:p w:rsidR="008059AC" w:rsidRPr="00E75FD5" w:rsidRDefault="008059AC" w:rsidP="00E75FD5">
      <w:pPr>
        <w:pStyle w:val="NormalnyWeb"/>
        <w:ind w:left="-709"/>
        <w:jc w:val="both"/>
        <w:rPr>
          <w:rFonts w:ascii="Century Gothic" w:hAnsi="Century Gothic"/>
        </w:rPr>
      </w:pPr>
      <w:r w:rsidRPr="00E75FD5">
        <w:rPr>
          <w:rFonts w:ascii="Century Gothic" w:hAnsi="Century Gothic"/>
        </w:rPr>
        <w:t>W terminie 2-3 tyg. po zabiegu należy odebrać wynik badania histopatologicznego, jeśli zostały przesłane do badania. Po zabiegu zalecane jest regularne poddawanie się kontroli i/lub podjęcia dalszego leczenia onkologicznego, celem pełnego wyleczenia i/lub wykluczenia ewentualny nawrót raka.</w:t>
      </w:r>
    </w:p>
    <w:p w:rsidR="008059AC" w:rsidRPr="00E75FD5" w:rsidRDefault="008059AC" w:rsidP="00E75FD5">
      <w:pPr>
        <w:autoSpaceDE w:val="0"/>
        <w:spacing w:after="0"/>
        <w:ind w:left="-709"/>
        <w:jc w:val="both"/>
        <w:rPr>
          <w:rFonts w:ascii="Century Gothic" w:eastAsia="Arial-BoldMT" w:hAnsi="Century Gothic"/>
          <w:b/>
          <w:bCs/>
          <w:sz w:val="24"/>
          <w:szCs w:val="24"/>
        </w:rPr>
      </w:pPr>
    </w:p>
    <w:p w:rsidR="008059AC" w:rsidRPr="00E75FD5" w:rsidRDefault="008059AC" w:rsidP="00E75FD5">
      <w:pPr>
        <w:autoSpaceDE w:val="0"/>
        <w:spacing w:after="0"/>
        <w:ind w:left="-709"/>
        <w:jc w:val="both"/>
        <w:rPr>
          <w:rFonts w:ascii="Century Gothic" w:eastAsia="Arial-BoldMT" w:hAnsi="Century Gothic"/>
          <w:b/>
          <w:bCs/>
          <w:sz w:val="24"/>
          <w:szCs w:val="24"/>
        </w:rPr>
      </w:pPr>
      <w:r w:rsidRPr="00E75FD5">
        <w:rPr>
          <w:rFonts w:ascii="Century Gothic" w:eastAsia="Arial-BoldMT" w:hAnsi="Century Gothic"/>
          <w:b/>
          <w:bCs/>
          <w:sz w:val="24"/>
          <w:szCs w:val="24"/>
        </w:rPr>
        <w:t>ROKOWANIE</w:t>
      </w:r>
    </w:p>
    <w:p w:rsidR="008059AC" w:rsidRPr="00E75FD5" w:rsidRDefault="008059AC" w:rsidP="00E75FD5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8059AC" w:rsidRPr="00E75FD5" w:rsidRDefault="008059AC" w:rsidP="00E75FD5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75FD5">
        <w:rPr>
          <w:rFonts w:ascii="Century Gothic" w:eastAsia="ArialMT" w:hAnsi="Century Gothic"/>
          <w:sz w:val="24"/>
          <w:szCs w:val="24"/>
        </w:rPr>
        <w:t>Prawdopodobieństwo powodzenia proponowanej operacji jest w Pana przypadku:</w:t>
      </w:r>
    </w:p>
    <w:p w:rsidR="008059AC" w:rsidRPr="00E75FD5" w:rsidRDefault="008059AC" w:rsidP="00E75FD5">
      <w:pPr>
        <w:autoSpaceDE w:val="0"/>
        <w:spacing w:after="0"/>
        <w:ind w:left="-709" w:firstLine="709"/>
        <w:jc w:val="both"/>
        <w:rPr>
          <w:rFonts w:ascii="Century Gothic" w:eastAsia="Arial Unicode MS" w:hAnsi="Century Gothic"/>
          <w:sz w:val="24"/>
          <w:szCs w:val="24"/>
        </w:rPr>
      </w:pPr>
      <w:r w:rsidRPr="00E75FD5">
        <w:rPr>
          <w:rFonts w:ascii="Century Gothic" w:eastAsia="ArialMT" w:hAnsi="Century Gothic"/>
          <w:sz w:val="24"/>
          <w:szCs w:val="24"/>
        </w:rPr>
        <w:t xml:space="preserve">[ ] </w:t>
      </w:r>
      <w:r w:rsidRPr="00E75FD5">
        <w:rPr>
          <w:rFonts w:ascii="Century Gothic" w:eastAsia="Arial-ItalicMT" w:hAnsi="Century Gothic"/>
          <w:i/>
          <w:iCs/>
          <w:sz w:val="24"/>
          <w:szCs w:val="24"/>
        </w:rPr>
        <w:t xml:space="preserve">duże </w:t>
      </w:r>
      <w:r w:rsidRPr="00E75FD5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="00E75FD5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E75FD5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E75FD5">
        <w:rPr>
          <w:rFonts w:ascii="Century Gothic" w:eastAsia="ArialMT" w:hAnsi="Century Gothic"/>
          <w:sz w:val="24"/>
          <w:szCs w:val="24"/>
        </w:rPr>
        <w:t xml:space="preserve">[ ] </w:t>
      </w:r>
      <w:r w:rsidRPr="00E75FD5">
        <w:rPr>
          <w:rFonts w:ascii="Century Gothic" w:eastAsia="Arial-ItalicMT" w:hAnsi="Century Gothic"/>
          <w:i/>
          <w:iCs/>
          <w:sz w:val="24"/>
          <w:szCs w:val="24"/>
        </w:rPr>
        <w:t xml:space="preserve">średnie </w:t>
      </w:r>
      <w:r w:rsidRPr="00E75FD5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="00E75FD5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E75FD5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E75FD5">
        <w:rPr>
          <w:rFonts w:ascii="Century Gothic" w:eastAsia="ArialMT" w:hAnsi="Century Gothic"/>
          <w:sz w:val="24"/>
          <w:szCs w:val="24"/>
        </w:rPr>
        <w:t xml:space="preserve">[ ] </w:t>
      </w:r>
      <w:r w:rsidRPr="00E75FD5">
        <w:rPr>
          <w:rFonts w:ascii="Century Gothic" w:eastAsia="Arial-ItalicMT" w:hAnsi="Century Gothic"/>
          <w:i/>
          <w:iCs/>
          <w:sz w:val="24"/>
          <w:szCs w:val="24"/>
        </w:rPr>
        <w:t>ograniczone</w:t>
      </w:r>
    </w:p>
    <w:p w:rsidR="008059AC" w:rsidRPr="00E75FD5" w:rsidRDefault="008059AC" w:rsidP="00E75FD5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8059AC" w:rsidRPr="00E75FD5" w:rsidRDefault="008059AC" w:rsidP="00E75FD5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sz w:val="24"/>
          <w:szCs w:val="24"/>
        </w:rPr>
      </w:pPr>
    </w:p>
    <w:p w:rsidR="008059AC" w:rsidRDefault="008059AC" w:rsidP="00E75FD5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E75FD5">
        <w:rPr>
          <w:rFonts w:ascii="Century Gothic" w:hAnsi="Century Gothic"/>
          <w:b/>
          <w:snapToGrid w:val="0"/>
          <w:sz w:val="24"/>
          <w:szCs w:val="24"/>
        </w:rPr>
        <w:t>KONSEKWENCJE ZANIECHANIA LECZENIA</w:t>
      </w:r>
    </w:p>
    <w:p w:rsidR="001C2F28" w:rsidRPr="00E75FD5" w:rsidRDefault="001C2F28" w:rsidP="00E75FD5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8059AC" w:rsidRPr="00E75FD5" w:rsidRDefault="008059AC" w:rsidP="00E75FD5">
      <w:pPr>
        <w:spacing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E75FD5">
        <w:rPr>
          <w:rFonts w:ascii="Century Gothic" w:hAnsi="Century Gothic"/>
          <w:snapToGrid w:val="0"/>
          <w:sz w:val="24"/>
          <w:szCs w:val="24"/>
        </w:rPr>
        <w:t xml:space="preserve">Jeżeli nie wyrazi Pan zgody na proponowany zabieg rokowanie, co do Pana stanu zdrowia w przyszłości jest następujące: </w:t>
      </w:r>
    </w:p>
    <w:p w:rsidR="008059AC" w:rsidRPr="00E75FD5" w:rsidRDefault="008059AC" w:rsidP="001C2F28">
      <w:pPr>
        <w:numPr>
          <w:ilvl w:val="0"/>
          <w:numId w:val="13"/>
        </w:numPr>
        <w:suppressAutoHyphens/>
        <w:spacing w:before="60" w:after="0" w:line="240" w:lineRule="auto"/>
        <w:ind w:left="-142" w:hanging="284"/>
        <w:jc w:val="both"/>
        <w:rPr>
          <w:rFonts w:ascii="Century Gothic" w:hAnsi="Century Gothic" w:cs="Times New Roman"/>
          <w:snapToGrid w:val="0"/>
          <w:sz w:val="24"/>
          <w:szCs w:val="24"/>
        </w:rPr>
      </w:pPr>
      <w:r w:rsidRPr="00E75FD5">
        <w:rPr>
          <w:rFonts w:ascii="Century Gothic" w:hAnsi="Century Gothic" w:cs="Times New Roman"/>
          <w:snapToGrid w:val="0"/>
          <w:sz w:val="24"/>
          <w:szCs w:val="24"/>
        </w:rPr>
        <w:t>Brak możliwości skutecznego, prawidłowego leczenia.</w:t>
      </w:r>
    </w:p>
    <w:p w:rsidR="008059AC" w:rsidRPr="00E75FD5" w:rsidRDefault="008059AC" w:rsidP="001C2F28">
      <w:pPr>
        <w:numPr>
          <w:ilvl w:val="0"/>
          <w:numId w:val="13"/>
        </w:numPr>
        <w:suppressAutoHyphens/>
        <w:spacing w:before="60" w:after="0" w:line="240" w:lineRule="auto"/>
        <w:ind w:left="-142" w:hanging="284"/>
        <w:jc w:val="both"/>
        <w:rPr>
          <w:rFonts w:ascii="Century Gothic" w:hAnsi="Century Gothic" w:cs="Times New Roman"/>
          <w:snapToGrid w:val="0"/>
          <w:sz w:val="24"/>
          <w:szCs w:val="24"/>
        </w:rPr>
      </w:pPr>
      <w:r w:rsidRPr="00E75FD5">
        <w:rPr>
          <w:rFonts w:ascii="Century Gothic" w:hAnsi="Century Gothic" w:cs="Times New Roman"/>
          <w:snapToGrid w:val="0"/>
          <w:sz w:val="24"/>
          <w:szCs w:val="24"/>
        </w:rPr>
        <w:t xml:space="preserve">Powikłania narządowe: nacieki nowotworowe, przerzuty do sąsiadujących narządów. </w:t>
      </w:r>
    </w:p>
    <w:p w:rsidR="008059AC" w:rsidRPr="00E75FD5" w:rsidRDefault="008059AC" w:rsidP="001C2F28">
      <w:pPr>
        <w:numPr>
          <w:ilvl w:val="0"/>
          <w:numId w:val="13"/>
        </w:numPr>
        <w:suppressAutoHyphens/>
        <w:spacing w:before="60" w:after="0" w:line="240" w:lineRule="auto"/>
        <w:ind w:left="-142" w:hanging="284"/>
        <w:jc w:val="both"/>
        <w:rPr>
          <w:rFonts w:ascii="Century Gothic" w:hAnsi="Century Gothic" w:cs="Times New Roman"/>
          <w:snapToGrid w:val="0"/>
          <w:sz w:val="24"/>
          <w:szCs w:val="24"/>
        </w:rPr>
      </w:pPr>
      <w:r w:rsidRPr="00E75FD5">
        <w:rPr>
          <w:rFonts w:ascii="Century Gothic" w:hAnsi="Century Gothic" w:cs="Times New Roman"/>
          <w:snapToGrid w:val="0"/>
          <w:sz w:val="24"/>
          <w:szCs w:val="24"/>
        </w:rPr>
        <w:t>Rozwój choroby nowotworowej, ogólne pogorszenie stanu zdrowia, prowadzące aż do śmierci pacjenta.</w:t>
      </w:r>
    </w:p>
    <w:p w:rsidR="008059AC" w:rsidRPr="00E75FD5" w:rsidRDefault="008059AC" w:rsidP="00E75FD5">
      <w:pPr>
        <w:spacing w:before="6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8059AC" w:rsidRPr="00E75FD5" w:rsidRDefault="008059AC" w:rsidP="00E75FD5">
      <w:pPr>
        <w:spacing w:before="6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8059AC" w:rsidRPr="00E75FD5" w:rsidRDefault="008059AC" w:rsidP="00E75FD5">
      <w:pPr>
        <w:spacing w:before="6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75FD5">
        <w:rPr>
          <w:rFonts w:ascii="Century Gothic" w:hAnsi="Century Gothic"/>
          <w:b/>
          <w:sz w:val="24"/>
          <w:szCs w:val="24"/>
        </w:rPr>
        <w:t>PYTANIA PACJENTA</w:t>
      </w:r>
    </w:p>
    <w:p w:rsidR="008059AC" w:rsidRPr="00E75FD5" w:rsidRDefault="008059AC" w:rsidP="00E75FD5">
      <w:pPr>
        <w:spacing w:before="60"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E75FD5">
        <w:rPr>
          <w:rFonts w:ascii="Century Gothic" w:hAnsi="Century Gothic"/>
          <w:snapToGrid w:val="0"/>
          <w:sz w:val="24"/>
          <w:szCs w:val="24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</w:t>
      </w:r>
    </w:p>
    <w:p w:rsidR="008059AC" w:rsidRPr="00E75FD5" w:rsidRDefault="008059AC" w:rsidP="00E75FD5">
      <w:pPr>
        <w:autoSpaceDE w:val="0"/>
        <w:spacing w:after="0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8059AC" w:rsidRPr="00E75FD5" w:rsidRDefault="008059AC" w:rsidP="009041FA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E75FD5">
        <w:rPr>
          <w:rFonts w:ascii="Century Gothic" w:hAnsi="Century Gothic"/>
          <w:b/>
          <w:snapToGrid w:val="0"/>
          <w:sz w:val="24"/>
          <w:szCs w:val="24"/>
        </w:rPr>
        <w:lastRenderedPageBreak/>
        <w:t xml:space="preserve">KONIECZNOŚĆ ZMIANY/ROZSZERZENIA ZABIEGU OPERACYJNEGO, WYSTĘPUJĄCA PODCZAS  JEGO TRWANIA  </w:t>
      </w:r>
    </w:p>
    <w:p w:rsidR="008059AC" w:rsidRPr="00E75FD5" w:rsidRDefault="008059AC" w:rsidP="009041FA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8059AC" w:rsidRPr="00E75FD5" w:rsidRDefault="008059AC" w:rsidP="009041F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75FD5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Prosimy o wyrażenie zgody także i na tę okoliczność.</w:t>
      </w:r>
    </w:p>
    <w:p w:rsidR="008059AC" w:rsidRPr="00E75FD5" w:rsidRDefault="008059AC" w:rsidP="009041FA">
      <w:pPr>
        <w:autoSpaceDE w:val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75FD5">
        <w:rPr>
          <w:rFonts w:ascii="Century Gothic" w:eastAsia="ArialMT" w:hAnsi="Century Gothic"/>
          <w:sz w:val="24"/>
          <w:szCs w:val="24"/>
        </w:rPr>
        <w:t>Przy braku Pana zgody zabieg operacyjny musiałby zostać przerwany i ponownie później powtórzony, co stanowiłoby dodatkowe obciążenie dla Pana zdrowia. Konieczne byłoby wówczas również ponowne znieczulenie.</w:t>
      </w:r>
    </w:p>
    <w:p w:rsidR="008059AC" w:rsidRPr="00E75FD5" w:rsidRDefault="008059AC" w:rsidP="00E75FD5">
      <w:pPr>
        <w:autoSpaceDE w:val="0"/>
        <w:jc w:val="both"/>
        <w:rPr>
          <w:rFonts w:ascii="Century Gothic" w:eastAsia="ArialMT" w:hAnsi="Century Gothic"/>
          <w:sz w:val="24"/>
          <w:szCs w:val="24"/>
        </w:rPr>
      </w:pPr>
    </w:p>
    <w:p w:rsidR="008059AC" w:rsidRPr="00E75FD5" w:rsidRDefault="008059AC" w:rsidP="009041FA">
      <w:pPr>
        <w:ind w:left="-709"/>
        <w:jc w:val="both"/>
        <w:rPr>
          <w:rFonts w:ascii="Century Gothic" w:hAnsi="Century Gothic"/>
          <w:b/>
          <w:snapToGrid w:val="0"/>
          <w:sz w:val="24"/>
          <w:szCs w:val="24"/>
          <w:u w:val="single"/>
        </w:rPr>
      </w:pPr>
      <w:r w:rsidRPr="00E75FD5">
        <w:rPr>
          <w:rFonts w:ascii="Century Gothic" w:hAnsi="Century Gothic"/>
          <w:b/>
          <w:snapToGrid w:val="0"/>
          <w:sz w:val="24"/>
          <w:szCs w:val="24"/>
          <w:u w:val="single"/>
        </w:rPr>
        <w:t>OŚWIADCZENIE PACJENTA</w:t>
      </w:r>
    </w:p>
    <w:p w:rsidR="008059AC" w:rsidRPr="00E75FD5" w:rsidRDefault="008059AC" w:rsidP="009041FA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E75FD5">
        <w:rPr>
          <w:rFonts w:ascii="Century Gothic" w:hAnsi="Century Gothic"/>
          <w:snapToGrid w:val="0"/>
          <w:sz w:val="24"/>
          <w:szCs w:val="24"/>
        </w:rPr>
        <w:t>W pełni zrozumiałam/zrozumiałem  informacje zawarte w tym formularzu oraz przekazane mi podczas rozmowy  z lekarzem. Zapewniono mi nieograniczone możliwości zadania pytań, na wszystkie udzielono mi odpowiedzi i wyjaśnień w sposób satysfakcjonujący.</w:t>
      </w:r>
    </w:p>
    <w:p w:rsidR="008059AC" w:rsidRPr="00E75FD5" w:rsidRDefault="008059AC" w:rsidP="009041FA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E75FD5">
        <w:rPr>
          <w:rFonts w:ascii="Century Gothic" w:hAnsi="Century Gothic"/>
          <w:snapToGrid w:val="0"/>
          <w:sz w:val="24"/>
          <w:szCs w:val="24"/>
        </w:rPr>
        <w:t>Po zapoznaniu się z treścią tego formularza i rozmowie wyjaśniającej z Panem/Panią</w:t>
      </w:r>
      <w:r w:rsidR="00574139">
        <w:rPr>
          <w:rFonts w:ascii="Century Gothic" w:hAnsi="Century Gothic"/>
          <w:snapToGrid w:val="0"/>
          <w:sz w:val="24"/>
          <w:szCs w:val="24"/>
        </w:rPr>
        <w:t xml:space="preserve"> </w:t>
      </w:r>
      <w:r w:rsidRPr="00E75FD5">
        <w:rPr>
          <w:rFonts w:ascii="Century Gothic" w:hAnsi="Century Gothic"/>
          <w:snapToGrid w:val="0"/>
          <w:sz w:val="24"/>
          <w:szCs w:val="24"/>
        </w:rPr>
        <w:t>dr…………………................................. spełnione z</w:t>
      </w:r>
      <w:r w:rsidR="001C2F28">
        <w:rPr>
          <w:rFonts w:ascii="Century Gothic" w:hAnsi="Century Gothic"/>
          <w:snapToGrid w:val="0"/>
          <w:sz w:val="24"/>
          <w:szCs w:val="24"/>
        </w:rPr>
        <w:t xml:space="preserve">ostały wszelkie moje wymagania </w:t>
      </w:r>
      <w:r w:rsidRPr="00E75FD5">
        <w:rPr>
          <w:rFonts w:ascii="Century Gothic" w:hAnsi="Century Gothic"/>
          <w:snapToGrid w:val="0"/>
          <w:sz w:val="24"/>
          <w:szCs w:val="24"/>
        </w:rPr>
        <w:t>co do informacji na temat:</w:t>
      </w:r>
    </w:p>
    <w:p w:rsidR="008059AC" w:rsidRPr="00E75FD5" w:rsidRDefault="008059AC" w:rsidP="00E75FD5">
      <w:pPr>
        <w:numPr>
          <w:ilvl w:val="0"/>
          <w:numId w:val="11"/>
        </w:numPr>
        <w:spacing w:after="0" w:line="240" w:lineRule="auto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E75FD5">
        <w:rPr>
          <w:rFonts w:ascii="Century Gothic" w:hAnsi="Century Gothic"/>
          <w:iCs/>
          <w:snapToGrid w:val="0"/>
          <w:sz w:val="24"/>
          <w:szCs w:val="24"/>
        </w:rPr>
        <w:t>rozpoznania</w:t>
      </w:r>
    </w:p>
    <w:p w:rsidR="008059AC" w:rsidRPr="00E75FD5" w:rsidRDefault="008059AC" w:rsidP="00E75FD5">
      <w:pPr>
        <w:numPr>
          <w:ilvl w:val="0"/>
          <w:numId w:val="11"/>
        </w:numPr>
        <w:spacing w:after="0" w:line="240" w:lineRule="auto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E75FD5">
        <w:rPr>
          <w:rFonts w:ascii="Century Gothic" w:hAnsi="Century Gothic"/>
          <w:iCs/>
          <w:snapToGrid w:val="0"/>
          <w:sz w:val="24"/>
          <w:szCs w:val="24"/>
        </w:rPr>
        <w:t>proponowanych oraz alternatywnych metod diagnostycznych i leczniczych</w:t>
      </w:r>
    </w:p>
    <w:p w:rsidR="008059AC" w:rsidRPr="00E75FD5" w:rsidRDefault="008059AC" w:rsidP="00E75FD5">
      <w:pPr>
        <w:numPr>
          <w:ilvl w:val="0"/>
          <w:numId w:val="11"/>
        </w:numPr>
        <w:spacing w:after="0" w:line="240" w:lineRule="auto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E75FD5">
        <w:rPr>
          <w:rFonts w:ascii="Century Gothic" w:hAnsi="Century Gothic"/>
          <w:iCs/>
          <w:snapToGrid w:val="0"/>
          <w:sz w:val="24"/>
          <w:szCs w:val="24"/>
        </w:rPr>
        <w:t>dających się przewidzieć następstw zastosowania tych metod lub ich zaniechania</w:t>
      </w:r>
    </w:p>
    <w:p w:rsidR="008059AC" w:rsidRPr="00E75FD5" w:rsidRDefault="008059AC" w:rsidP="00E75FD5">
      <w:pPr>
        <w:numPr>
          <w:ilvl w:val="0"/>
          <w:numId w:val="11"/>
        </w:numPr>
        <w:spacing w:after="0" w:line="240" w:lineRule="auto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E75FD5">
        <w:rPr>
          <w:rFonts w:ascii="Century Gothic" w:hAnsi="Century Gothic"/>
          <w:iCs/>
          <w:snapToGrid w:val="0"/>
          <w:sz w:val="24"/>
          <w:szCs w:val="24"/>
        </w:rPr>
        <w:t>wyników leczenia operacyjnego</w:t>
      </w:r>
    </w:p>
    <w:p w:rsidR="008059AC" w:rsidRPr="00E75FD5" w:rsidRDefault="008059AC" w:rsidP="00E75FD5">
      <w:pPr>
        <w:numPr>
          <w:ilvl w:val="0"/>
          <w:numId w:val="11"/>
        </w:numPr>
        <w:spacing w:after="0" w:line="240" w:lineRule="auto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E75FD5">
        <w:rPr>
          <w:rFonts w:ascii="Century Gothic" w:hAnsi="Century Gothic"/>
          <w:iCs/>
          <w:snapToGrid w:val="0"/>
          <w:sz w:val="24"/>
          <w:szCs w:val="24"/>
        </w:rPr>
        <w:t>rokowania</w:t>
      </w:r>
    </w:p>
    <w:p w:rsidR="008059AC" w:rsidRPr="00E75FD5" w:rsidRDefault="008059AC" w:rsidP="00E75FD5">
      <w:pPr>
        <w:numPr>
          <w:ilvl w:val="0"/>
          <w:numId w:val="11"/>
        </w:numPr>
        <w:spacing w:after="0" w:line="240" w:lineRule="auto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E75FD5">
        <w:rPr>
          <w:rFonts w:ascii="Century Gothic" w:hAnsi="Century Gothic"/>
          <w:iCs/>
          <w:snapToGrid w:val="0"/>
          <w:sz w:val="24"/>
          <w:szCs w:val="24"/>
        </w:rPr>
        <w:t>ewentualnego leczenia pooperacyjnego</w:t>
      </w:r>
    </w:p>
    <w:p w:rsidR="008059AC" w:rsidRPr="00E75FD5" w:rsidRDefault="008059AC" w:rsidP="00574139">
      <w:pPr>
        <w:tabs>
          <w:tab w:val="num" w:pos="-284"/>
        </w:tabs>
        <w:spacing w:before="40" w:after="6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E75FD5">
        <w:rPr>
          <w:rFonts w:ascii="Century Gothic" w:hAnsi="Century Gothic"/>
          <w:snapToGrid w:val="0"/>
          <w:sz w:val="24"/>
          <w:szCs w:val="24"/>
        </w:rPr>
        <w:br/>
        <w:t>Znane mi są możliwe powikłania związane z tym zabiegiem operacyjnym.</w:t>
      </w:r>
    </w:p>
    <w:p w:rsidR="008059AC" w:rsidRPr="00954FE1" w:rsidRDefault="008059AC" w:rsidP="00954FE1">
      <w:pPr>
        <w:tabs>
          <w:tab w:val="num" w:pos="-284"/>
        </w:tabs>
        <w:spacing w:before="40" w:after="60"/>
        <w:ind w:left="-709"/>
        <w:jc w:val="both"/>
        <w:rPr>
          <w:rFonts w:ascii="Century Gothic" w:hAnsi="Century Gothic"/>
          <w:snapToGrid w:val="0"/>
          <w:sz w:val="24"/>
          <w:szCs w:val="24"/>
          <w:u w:val="single"/>
        </w:rPr>
      </w:pPr>
      <w:r w:rsidRPr="00E75FD5">
        <w:rPr>
          <w:rFonts w:ascii="Century Gothic" w:hAnsi="Century Gothic"/>
          <w:snapToGrid w:val="0"/>
          <w:sz w:val="24"/>
          <w:szCs w:val="24"/>
        </w:rPr>
        <w:t xml:space="preserve">Bez zastrzeżeń </w:t>
      </w:r>
      <w:r w:rsidRPr="00E75FD5">
        <w:rPr>
          <w:rFonts w:ascii="Century Gothic" w:hAnsi="Century Gothic"/>
          <w:b/>
          <w:snapToGrid w:val="0"/>
          <w:sz w:val="24"/>
          <w:szCs w:val="24"/>
          <w:u w:val="single"/>
        </w:rPr>
        <w:t>zgadzam się</w:t>
      </w:r>
      <w:r w:rsidR="00954FE1">
        <w:rPr>
          <w:rFonts w:ascii="Century Gothic" w:hAnsi="Century Gothic"/>
          <w:snapToGrid w:val="0"/>
          <w:sz w:val="24"/>
          <w:szCs w:val="24"/>
          <w:u w:val="single"/>
        </w:rPr>
        <w:t xml:space="preserve"> </w:t>
      </w:r>
      <w:r w:rsidRPr="00E75FD5">
        <w:rPr>
          <w:rFonts w:ascii="Century Gothic" w:hAnsi="Century Gothic"/>
          <w:snapToGrid w:val="0"/>
          <w:sz w:val="24"/>
          <w:szCs w:val="24"/>
        </w:rPr>
        <w:t xml:space="preserve">na przeprowadzenie u mnie opisanej procedury medycznej </w:t>
      </w:r>
      <w:r w:rsidRPr="00E75FD5">
        <w:rPr>
          <w:rFonts w:ascii="Century Gothic" w:eastAsia="ArialMT" w:hAnsi="Century Gothic"/>
          <w:sz w:val="24"/>
          <w:szCs w:val="24"/>
        </w:rPr>
        <w:t>oraz jej ewentualnej zmiany lub rozszerzenia, które okażą się niezbędne w trakcie przeprowadzania operacji w razie wystąpienia n</w:t>
      </w:r>
      <w:r w:rsidR="009041FA">
        <w:rPr>
          <w:rFonts w:ascii="Century Gothic" w:eastAsia="ArialMT" w:hAnsi="Century Gothic"/>
          <w:sz w:val="24"/>
          <w:szCs w:val="24"/>
        </w:rPr>
        <w:t xml:space="preserve">iebezpieczeństwa utraty życia, </w:t>
      </w:r>
      <w:r w:rsidRPr="00E75FD5">
        <w:rPr>
          <w:rFonts w:ascii="Century Gothic" w:eastAsia="ArialMT" w:hAnsi="Century Gothic"/>
          <w:sz w:val="24"/>
          <w:szCs w:val="24"/>
        </w:rPr>
        <w:t>ciężkiego uszkodzenia ciała lub ciężkiego rozstroju zdrowia.</w:t>
      </w:r>
    </w:p>
    <w:p w:rsidR="008059AC" w:rsidRPr="00E75FD5" w:rsidRDefault="008059AC" w:rsidP="00E75FD5">
      <w:pPr>
        <w:tabs>
          <w:tab w:val="num" w:pos="-284"/>
        </w:tabs>
        <w:spacing w:before="40" w:after="60"/>
        <w:jc w:val="both"/>
        <w:rPr>
          <w:rFonts w:ascii="Century Gothic" w:eastAsia="ArialMT" w:hAnsi="Century Gothic"/>
          <w:sz w:val="24"/>
          <w:szCs w:val="24"/>
        </w:rPr>
      </w:pPr>
    </w:p>
    <w:p w:rsidR="008059AC" w:rsidRPr="00E75FD5" w:rsidRDefault="008059AC" w:rsidP="00574139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eastAsia="ArialMT" w:hAnsi="Century Gothic"/>
          <w:b/>
          <w:sz w:val="24"/>
          <w:szCs w:val="24"/>
        </w:rPr>
      </w:pPr>
      <w:r w:rsidRPr="00E75FD5">
        <w:rPr>
          <w:rFonts w:ascii="Century Gothic" w:eastAsia="ArialMT" w:hAnsi="Century Gothic"/>
          <w:b/>
          <w:sz w:val="24"/>
          <w:szCs w:val="24"/>
        </w:rPr>
        <w:t>UWAGI LEKARZA</w:t>
      </w:r>
    </w:p>
    <w:p w:rsidR="008059AC" w:rsidRPr="00E75FD5" w:rsidRDefault="008059AC" w:rsidP="00574139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75FD5">
        <w:rPr>
          <w:rFonts w:ascii="Century Gothic" w:eastAsia="ArialMT" w:hAnsi="Century Gothic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574139">
        <w:rPr>
          <w:rFonts w:ascii="Century Gothic" w:eastAsia="ArialMT" w:hAnsi="Century Gothic"/>
          <w:sz w:val="24"/>
          <w:szCs w:val="24"/>
        </w:rPr>
        <w:t>…………………………………………………………………………………</w:t>
      </w:r>
    </w:p>
    <w:p w:rsidR="008059AC" w:rsidRPr="00E75FD5" w:rsidRDefault="008059AC" w:rsidP="00E75FD5">
      <w:pPr>
        <w:autoSpaceDE w:val="0"/>
        <w:spacing w:after="0"/>
        <w:jc w:val="both"/>
        <w:rPr>
          <w:rFonts w:ascii="Century Gothic" w:eastAsia="ArialMT" w:hAnsi="Century Gothic"/>
          <w:sz w:val="24"/>
          <w:szCs w:val="24"/>
        </w:rPr>
      </w:pP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lastRenderedPageBreak/>
        <w:t xml:space="preserve">Data 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3D231A" w:rsidRPr="00A45E74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8059AC" w:rsidRPr="00E75FD5" w:rsidRDefault="008059AC" w:rsidP="00E75FD5">
      <w:pPr>
        <w:autoSpaceDE w:val="0"/>
        <w:spacing w:after="0"/>
        <w:jc w:val="both"/>
        <w:rPr>
          <w:rFonts w:ascii="Century Gothic" w:eastAsia="ArialMT" w:hAnsi="Century Gothic"/>
          <w:sz w:val="24"/>
          <w:szCs w:val="24"/>
        </w:rPr>
      </w:pPr>
    </w:p>
    <w:p w:rsidR="008059AC" w:rsidRPr="00E75FD5" w:rsidRDefault="008059AC" w:rsidP="00E75FD5">
      <w:pPr>
        <w:autoSpaceDE w:val="0"/>
        <w:spacing w:after="0"/>
        <w:jc w:val="both"/>
        <w:rPr>
          <w:rFonts w:ascii="Century Gothic" w:eastAsia="ArialMT" w:hAnsi="Century Gothic"/>
          <w:sz w:val="24"/>
          <w:szCs w:val="24"/>
        </w:rPr>
      </w:pPr>
    </w:p>
    <w:p w:rsidR="008059AC" w:rsidRPr="00E75FD5" w:rsidRDefault="008059AC" w:rsidP="00E75FD5">
      <w:pPr>
        <w:tabs>
          <w:tab w:val="num" w:pos="-284"/>
        </w:tabs>
        <w:spacing w:after="0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8059AC" w:rsidRPr="00E75FD5" w:rsidRDefault="008059AC" w:rsidP="00574139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E75FD5">
        <w:rPr>
          <w:rFonts w:ascii="Century Gothic" w:hAnsi="Century Gothic"/>
          <w:b/>
          <w:snapToGrid w:val="0"/>
          <w:sz w:val="24"/>
          <w:szCs w:val="24"/>
        </w:rPr>
        <w:t>SPRZECIW PACJENTA</w:t>
      </w:r>
    </w:p>
    <w:p w:rsidR="008059AC" w:rsidRPr="00E75FD5" w:rsidRDefault="008059AC" w:rsidP="00574139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E75FD5">
        <w:rPr>
          <w:rFonts w:ascii="Century Gothic" w:hAnsi="Century Gothic"/>
          <w:b/>
          <w:snapToGrid w:val="0"/>
          <w:sz w:val="24"/>
          <w:szCs w:val="24"/>
        </w:rPr>
        <w:t xml:space="preserve">Nie zgadzam się </w:t>
      </w:r>
      <w:r w:rsidRPr="00E75FD5">
        <w:rPr>
          <w:rFonts w:ascii="Century Gothic" w:hAnsi="Century Gothic"/>
          <w:snapToGrid w:val="0"/>
          <w:sz w:val="24"/>
          <w:szCs w:val="24"/>
        </w:rPr>
        <w:t>na proponowany mi zabieg operacyjny. Zostałem poinformowany o możliwych negatywnych konsekwencjach takiej decyzji dla mojego zdrowia i życia.</w:t>
      </w:r>
    </w:p>
    <w:p w:rsidR="008059AC" w:rsidRPr="00E75FD5" w:rsidRDefault="008059AC" w:rsidP="00E75FD5">
      <w:pPr>
        <w:tabs>
          <w:tab w:val="num" w:pos="-284"/>
        </w:tabs>
        <w:jc w:val="both"/>
        <w:rPr>
          <w:rFonts w:ascii="Century Gothic" w:hAnsi="Century Gothic"/>
          <w:snapToGrid w:val="0"/>
          <w:sz w:val="24"/>
          <w:szCs w:val="24"/>
        </w:rPr>
      </w:pPr>
    </w:p>
    <w:p w:rsidR="003D231A" w:rsidRDefault="008059AC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75FD5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="003D231A">
        <w:rPr>
          <w:rFonts w:ascii="Century Gothic" w:eastAsia="ArialMT" w:hAnsi="Century Gothic"/>
          <w:sz w:val="24"/>
          <w:szCs w:val="24"/>
        </w:rPr>
        <w:t xml:space="preserve">Data 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3D231A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3D231A" w:rsidRPr="00A45E74" w:rsidRDefault="003D231A" w:rsidP="003D231A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5A7053" w:rsidRPr="00E75FD5" w:rsidRDefault="005A7053" w:rsidP="00E75FD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sectPr w:rsidR="005A7053" w:rsidRPr="00E75FD5" w:rsidSect="009041F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560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16A" w:rsidRDefault="0078616A" w:rsidP="00E637FA">
      <w:pPr>
        <w:spacing w:after="0" w:line="240" w:lineRule="auto"/>
      </w:pPr>
      <w:r>
        <w:separator/>
      </w:r>
    </w:p>
  </w:endnote>
  <w:endnote w:type="continuationSeparator" w:id="0">
    <w:p w:rsidR="0078616A" w:rsidRDefault="0078616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-BoldMT">
    <w:altName w:val="Arial"/>
    <w:charset w:val="EE"/>
    <w:family w:val="swiss"/>
    <w:pitch w:val="default"/>
    <w:sig w:usb0="00000000" w:usb1="00000000" w:usb2="00000000" w:usb3="00000000" w:csb0="00000000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ItalicMT">
    <w:altName w:val="Arial"/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16A" w:rsidRDefault="0078616A" w:rsidP="00E637FA">
      <w:pPr>
        <w:spacing w:after="0" w:line="240" w:lineRule="auto"/>
      </w:pPr>
      <w:r>
        <w:separator/>
      </w:r>
    </w:p>
  </w:footnote>
  <w:footnote w:type="continuationSeparator" w:id="0">
    <w:p w:rsidR="0078616A" w:rsidRDefault="0078616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40228"/>
    <w:multiLevelType w:val="hybridMultilevel"/>
    <w:tmpl w:val="E0A01C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11BA8"/>
    <w:multiLevelType w:val="hybridMultilevel"/>
    <w:tmpl w:val="48C4132E"/>
    <w:lvl w:ilvl="0" w:tplc="E78694A6">
      <w:start w:val="1"/>
      <w:numFmt w:val="decimal"/>
      <w:lvlText w:val="%1."/>
      <w:lvlJc w:val="left"/>
      <w:pPr>
        <w:ind w:left="-349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5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B210C7A"/>
    <w:multiLevelType w:val="hybridMultilevel"/>
    <w:tmpl w:val="B27001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0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1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9"/>
  </w:num>
  <w:num w:numId="5">
    <w:abstractNumId w:val="12"/>
  </w:num>
  <w:num w:numId="6">
    <w:abstractNumId w:val="11"/>
  </w:num>
  <w:num w:numId="7">
    <w:abstractNumId w:val="7"/>
  </w:num>
  <w:num w:numId="8">
    <w:abstractNumId w:val="2"/>
  </w:num>
  <w:num w:numId="9">
    <w:abstractNumId w:val="10"/>
  </w:num>
  <w:num w:numId="10">
    <w:abstractNumId w:val="1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34E6"/>
    <w:rsid w:val="000C5F50"/>
    <w:rsid w:val="00110090"/>
    <w:rsid w:val="00144E21"/>
    <w:rsid w:val="0019682E"/>
    <w:rsid w:val="001A2B64"/>
    <w:rsid w:val="001C2F28"/>
    <w:rsid w:val="001E7E25"/>
    <w:rsid w:val="002163DD"/>
    <w:rsid w:val="00234411"/>
    <w:rsid w:val="00237AAB"/>
    <w:rsid w:val="002455D6"/>
    <w:rsid w:val="002E2315"/>
    <w:rsid w:val="002F4BAB"/>
    <w:rsid w:val="00304921"/>
    <w:rsid w:val="0030666E"/>
    <w:rsid w:val="00332339"/>
    <w:rsid w:val="00373C71"/>
    <w:rsid w:val="0038645D"/>
    <w:rsid w:val="00390735"/>
    <w:rsid w:val="00390FC8"/>
    <w:rsid w:val="003D231A"/>
    <w:rsid w:val="00424D4A"/>
    <w:rsid w:val="00455004"/>
    <w:rsid w:val="0046603A"/>
    <w:rsid w:val="00494B59"/>
    <w:rsid w:val="004B0410"/>
    <w:rsid w:val="004C0639"/>
    <w:rsid w:val="004C181A"/>
    <w:rsid w:val="004D0B1E"/>
    <w:rsid w:val="00504CFC"/>
    <w:rsid w:val="0053102E"/>
    <w:rsid w:val="00533512"/>
    <w:rsid w:val="0055171D"/>
    <w:rsid w:val="00553DA8"/>
    <w:rsid w:val="00574139"/>
    <w:rsid w:val="005A5F2B"/>
    <w:rsid w:val="005A7053"/>
    <w:rsid w:val="005B2FFA"/>
    <w:rsid w:val="005B7D22"/>
    <w:rsid w:val="005C2A58"/>
    <w:rsid w:val="005D04A3"/>
    <w:rsid w:val="00612639"/>
    <w:rsid w:val="006205CE"/>
    <w:rsid w:val="00623713"/>
    <w:rsid w:val="006669B2"/>
    <w:rsid w:val="0069259E"/>
    <w:rsid w:val="006C434C"/>
    <w:rsid w:val="006E2796"/>
    <w:rsid w:val="006E3460"/>
    <w:rsid w:val="007015E6"/>
    <w:rsid w:val="00735429"/>
    <w:rsid w:val="0078616A"/>
    <w:rsid w:val="00794DE5"/>
    <w:rsid w:val="007C26F2"/>
    <w:rsid w:val="007F5C16"/>
    <w:rsid w:val="0080591C"/>
    <w:rsid w:val="008059AC"/>
    <w:rsid w:val="00871EEA"/>
    <w:rsid w:val="00872319"/>
    <w:rsid w:val="008925C3"/>
    <w:rsid w:val="008937A2"/>
    <w:rsid w:val="008958AC"/>
    <w:rsid w:val="009041FA"/>
    <w:rsid w:val="00950D74"/>
    <w:rsid w:val="00954FE1"/>
    <w:rsid w:val="0098025B"/>
    <w:rsid w:val="009D5A50"/>
    <w:rsid w:val="009E2FF3"/>
    <w:rsid w:val="00A02891"/>
    <w:rsid w:val="00A17410"/>
    <w:rsid w:val="00A33A61"/>
    <w:rsid w:val="00A7244C"/>
    <w:rsid w:val="00A82B41"/>
    <w:rsid w:val="00AA4250"/>
    <w:rsid w:val="00AC7F69"/>
    <w:rsid w:val="00AF2A10"/>
    <w:rsid w:val="00B01B62"/>
    <w:rsid w:val="00B03C98"/>
    <w:rsid w:val="00B5377A"/>
    <w:rsid w:val="00B57213"/>
    <w:rsid w:val="00B91DC0"/>
    <w:rsid w:val="00B91EFF"/>
    <w:rsid w:val="00BF623A"/>
    <w:rsid w:val="00C36E2E"/>
    <w:rsid w:val="00C444BB"/>
    <w:rsid w:val="00C80C58"/>
    <w:rsid w:val="00C92061"/>
    <w:rsid w:val="00CA08CA"/>
    <w:rsid w:val="00CC7198"/>
    <w:rsid w:val="00D9070B"/>
    <w:rsid w:val="00D91C62"/>
    <w:rsid w:val="00DB6EB4"/>
    <w:rsid w:val="00DD7450"/>
    <w:rsid w:val="00DE014C"/>
    <w:rsid w:val="00E202C5"/>
    <w:rsid w:val="00E503B0"/>
    <w:rsid w:val="00E53D17"/>
    <w:rsid w:val="00E637FA"/>
    <w:rsid w:val="00E7219D"/>
    <w:rsid w:val="00E75FD5"/>
    <w:rsid w:val="00E84F78"/>
    <w:rsid w:val="00EB0C35"/>
    <w:rsid w:val="00EB4CB9"/>
    <w:rsid w:val="00EC59BF"/>
    <w:rsid w:val="00F40C5E"/>
    <w:rsid w:val="00F6673B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styleId="NormalnyWeb">
    <w:name w:val="Normal (Web)"/>
    <w:basedOn w:val="Normalny"/>
    <w:uiPriority w:val="99"/>
    <w:unhideWhenUsed/>
    <w:rsid w:val="00805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856D56-2E5A-4039-B35B-B79666AA6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1097</Words>
  <Characters>6586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77</cp:revision>
  <cp:lastPrinted>2024-07-26T10:23:00Z</cp:lastPrinted>
  <dcterms:created xsi:type="dcterms:W3CDTF">2025-12-09T13:37:00Z</dcterms:created>
  <dcterms:modified xsi:type="dcterms:W3CDTF">2026-01-23T10:20:00Z</dcterms:modified>
</cp:coreProperties>
</file>