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CC7198" w:rsidRPr="005A7053">
        <w:rPr>
          <w:rFonts w:ascii="Century Gothic" w:hAnsi="Century Gothic"/>
          <w:sz w:val="24"/>
          <w:szCs w:val="24"/>
        </w:rPr>
        <w:t xml:space="preserve">                  </w:t>
      </w:r>
      <w:r w:rsidR="00EB0C35">
        <w:rPr>
          <w:rFonts w:ascii="Century Gothic" w:hAnsi="Century Gothic"/>
          <w:b/>
          <w:sz w:val="24"/>
          <w:szCs w:val="24"/>
        </w:rPr>
        <w:t>PR4_F</w:t>
      </w:r>
      <w:r w:rsidR="00214D71">
        <w:rPr>
          <w:rFonts w:ascii="Century Gothic" w:hAnsi="Century Gothic"/>
          <w:b/>
          <w:sz w:val="24"/>
          <w:szCs w:val="24"/>
        </w:rPr>
        <w:t>464_w3</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BF623A" w:rsidRDefault="00CE414B" w:rsidP="00CE414B">
      <w:pPr>
        <w:ind w:left="707" w:firstLine="1"/>
        <w:jc w:val="both"/>
        <w:rPr>
          <w:rFonts w:ascii="Century Gothic" w:hAnsi="Century Gothic"/>
          <w:b/>
          <w:sz w:val="24"/>
          <w:szCs w:val="24"/>
        </w:rPr>
      </w:pPr>
      <w:r>
        <w:rPr>
          <w:rFonts w:ascii="Century Gothic" w:hAnsi="Century Gothic"/>
          <w:b/>
          <w:sz w:val="24"/>
          <w:szCs w:val="24"/>
        </w:rPr>
        <w:t>ŚWIADOMA ZGODA PACJENTA NA POROPONOWANE LECZENIE</w:t>
      </w:r>
    </w:p>
    <w:p w:rsidR="00CE414B" w:rsidRPr="00BF623A" w:rsidRDefault="00CE414B" w:rsidP="00CE414B">
      <w:pPr>
        <w:ind w:left="-2" w:firstLine="709"/>
        <w:jc w:val="both"/>
        <w:rPr>
          <w:rFonts w:ascii="Century Gothic" w:hAnsi="Century Gothic"/>
          <w:b/>
          <w:sz w:val="24"/>
          <w:szCs w:val="24"/>
        </w:rPr>
      </w:pPr>
      <w:r>
        <w:rPr>
          <w:rFonts w:ascii="Century Gothic" w:hAnsi="Century Gothic"/>
          <w:b/>
          <w:sz w:val="24"/>
          <w:szCs w:val="24"/>
        </w:rPr>
        <w:t>OPERACJA NERKOOSZCZĘDZAJĄCA USUNIĘCIA GUZA NERKI (NSS)</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4032B4" w:rsidRPr="00BA2253" w:rsidRDefault="004032B4" w:rsidP="00BA2253">
      <w:pPr>
        <w:spacing w:after="0" w:line="240" w:lineRule="auto"/>
        <w:ind w:left="-709"/>
        <w:jc w:val="both"/>
        <w:rPr>
          <w:rFonts w:ascii="Century Gothic" w:hAnsi="Century Gothic"/>
          <w:b/>
          <w:sz w:val="24"/>
          <w:szCs w:val="24"/>
        </w:rPr>
      </w:pPr>
      <w:r w:rsidRPr="00BA2253">
        <w:rPr>
          <w:rFonts w:ascii="Century Gothic" w:hAnsi="Century Gothic"/>
          <w:b/>
          <w:sz w:val="24"/>
          <w:szCs w:val="24"/>
        </w:rPr>
        <w:t>WSTĘP</w:t>
      </w:r>
    </w:p>
    <w:p w:rsidR="004032B4"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Panią/Pana o wyrażenie pisemnej zgody na proponowany zabieg operacyjny.</w:t>
      </w:r>
    </w:p>
    <w:p w:rsidR="00BA2253" w:rsidRPr="00BA2253" w:rsidRDefault="00BA2253" w:rsidP="00BA2253">
      <w:pPr>
        <w:spacing w:after="0" w:line="240" w:lineRule="auto"/>
        <w:ind w:left="-709"/>
        <w:jc w:val="both"/>
        <w:rPr>
          <w:rFonts w:ascii="Century Gothic" w:hAnsi="Century Gothic"/>
          <w:sz w:val="24"/>
          <w:szCs w:val="24"/>
        </w:rPr>
      </w:pPr>
    </w:p>
    <w:p w:rsidR="004032B4" w:rsidRPr="00BA2253" w:rsidRDefault="004032B4" w:rsidP="00BA2253">
      <w:pPr>
        <w:spacing w:before="120" w:after="0" w:line="240" w:lineRule="auto"/>
        <w:ind w:left="-709"/>
        <w:jc w:val="both"/>
        <w:rPr>
          <w:rFonts w:ascii="Century Gothic" w:hAnsi="Century Gothic"/>
          <w:b/>
          <w:sz w:val="24"/>
          <w:szCs w:val="24"/>
        </w:rPr>
      </w:pPr>
      <w:r w:rsidRPr="00BA2253">
        <w:rPr>
          <w:rFonts w:ascii="Century Gothic" w:hAnsi="Century Gothic"/>
          <w:b/>
          <w:sz w:val="24"/>
          <w:szCs w:val="24"/>
        </w:rPr>
        <w:t>KWALIFIKACJA DO ZABIEGU</w:t>
      </w:r>
    </w:p>
    <w:p w:rsidR="004032B4" w:rsidRPr="00BA2253"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xml:space="preserve">Po przeprowadzeniu stosownych badań diagnostycznych rozpoznano u Pani/Pana nowotwór nerki. Wyniki badań wskazują na niski stopień zaawansowania choroby pozwalający na zastosowanie próby leczenia </w:t>
      </w:r>
      <w:proofErr w:type="spellStart"/>
      <w:r w:rsidRPr="00BA2253">
        <w:rPr>
          <w:rFonts w:ascii="Century Gothic" w:hAnsi="Century Gothic"/>
          <w:sz w:val="24"/>
          <w:szCs w:val="24"/>
        </w:rPr>
        <w:t>organooszczędzającego</w:t>
      </w:r>
      <w:proofErr w:type="spellEnd"/>
      <w:r w:rsidRPr="00BA2253">
        <w:rPr>
          <w:rFonts w:ascii="Century Gothic" w:hAnsi="Century Gothic"/>
          <w:sz w:val="24"/>
          <w:szCs w:val="24"/>
        </w:rPr>
        <w:t xml:space="preserve">, to znaczy wycięcie guza bez koniczności usunięcia całego narządu. </w:t>
      </w:r>
    </w:p>
    <w:p w:rsidR="004032B4"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Proponujemy Pani/Panu wykonanie zabiegu usunięcia guz nerki z pozostawieniem narządu. To czy ostatecznie uda się zaoszczędzić nerkę zależeć będzie od rozległości i umiejscowienia guza oraz warunków śródoperacyjnych.  Najważniejszym celem zabiegu jest uwolnienie pacjenta z choroby nowotworowej. W trakcie zabiegu lekarz, kierując się dobrem pacjenta, w każdej chwili może podjęć decyzję o usunięciu całej nerki. Proponowana operacja daje szansą na całkowite wyleczenie jednak ostateczny wynik terapii zależeć będzie nie tylko od zastosowanego sposobu leczenia ale również od oceny histopatologicznej, stopnia zaawansowania choroby oraz przebiegu dalszej rekonwalescencji.</w:t>
      </w:r>
    </w:p>
    <w:p w:rsidR="00BA2253" w:rsidRPr="00BA2253" w:rsidRDefault="00BA2253" w:rsidP="00BA2253">
      <w:pPr>
        <w:spacing w:after="0" w:line="240" w:lineRule="auto"/>
        <w:ind w:left="-709"/>
        <w:jc w:val="both"/>
        <w:rPr>
          <w:rFonts w:ascii="Century Gothic" w:hAnsi="Century Gothic"/>
          <w:sz w:val="24"/>
          <w:szCs w:val="24"/>
        </w:rPr>
      </w:pPr>
    </w:p>
    <w:p w:rsidR="004032B4" w:rsidRPr="00BA2253" w:rsidRDefault="004032B4" w:rsidP="00BA2253">
      <w:pPr>
        <w:spacing w:before="120" w:after="0" w:line="240" w:lineRule="auto"/>
        <w:ind w:left="-709"/>
        <w:jc w:val="both"/>
        <w:rPr>
          <w:rFonts w:ascii="Century Gothic" w:hAnsi="Century Gothic"/>
          <w:b/>
          <w:sz w:val="24"/>
          <w:szCs w:val="24"/>
        </w:rPr>
      </w:pPr>
      <w:r w:rsidRPr="00BA2253">
        <w:rPr>
          <w:rFonts w:ascii="Century Gothic" w:hAnsi="Century Gothic"/>
          <w:b/>
          <w:sz w:val="24"/>
          <w:szCs w:val="24"/>
        </w:rPr>
        <w:t>PRZEBIEG OPERACJI</w:t>
      </w:r>
    </w:p>
    <w:p w:rsidR="004032B4"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xml:space="preserve">Operację wycięcia guza nerki można przeprowadzić wykonując klasyczne cięcie chirurgiczne lub metodą laparoskopową, tzw. przez „dziurkę od klucza”. </w:t>
      </w:r>
    </w:p>
    <w:p w:rsidR="00BA2253" w:rsidRPr="00BA2253" w:rsidRDefault="00BA2253" w:rsidP="00BA2253">
      <w:pPr>
        <w:spacing w:after="0" w:line="240" w:lineRule="auto"/>
        <w:ind w:left="-709"/>
        <w:jc w:val="both"/>
        <w:rPr>
          <w:rFonts w:ascii="Century Gothic" w:hAnsi="Century Gothic"/>
          <w:sz w:val="24"/>
          <w:szCs w:val="24"/>
        </w:rPr>
      </w:pPr>
    </w:p>
    <w:p w:rsidR="004032B4" w:rsidRPr="00BA2253" w:rsidRDefault="004032B4" w:rsidP="00BA2253">
      <w:pPr>
        <w:spacing w:before="120" w:after="0" w:line="240" w:lineRule="auto"/>
        <w:ind w:left="-709"/>
        <w:jc w:val="both"/>
        <w:rPr>
          <w:rFonts w:ascii="Century Gothic" w:hAnsi="Century Gothic"/>
          <w:sz w:val="24"/>
          <w:szCs w:val="24"/>
        </w:rPr>
      </w:pPr>
      <w:r w:rsidRPr="00BA2253">
        <w:rPr>
          <w:rFonts w:ascii="Century Gothic" w:hAnsi="Century Gothic"/>
          <w:b/>
          <w:sz w:val="24"/>
          <w:szCs w:val="24"/>
        </w:rPr>
        <w:t>Technika laparoskopowa.</w:t>
      </w:r>
      <w:r w:rsidRPr="00BA2253">
        <w:rPr>
          <w:rFonts w:ascii="Century Gothic" w:hAnsi="Century Gothic"/>
          <w:sz w:val="24"/>
          <w:szCs w:val="24"/>
        </w:rPr>
        <w:t xml:space="preserve"> Przez 3 lub 4 małe ok. 1 cm otwory wprowadzona zostanie do jamy brzusznej kamera i specjalne narzędzia, którymi przeprowadzony zostanie </w:t>
      </w:r>
      <w:r w:rsidRPr="00BA2253">
        <w:rPr>
          <w:rFonts w:ascii="Century Gothic" w:hAnsi="Century Gothic"/>
          <w:sz w:val="24"/>
          <w:szCs w:val="24"/>
        </w:rPr>
        <w:lastRenderedPageBreak/>
        <w:t xml:space="preserve">cały zabieg. Wgląd w okolicę nerki, guza i dużych naczyń krwionośnych zaopatrujących nerkę uzyskujemy po odsunięciu jelit. Podczas zabiegu czasowo zostanie zamknięta tętnica i żyła nerkowa celem ograniczenia krwawienia podczas usuwania guza z nerki. Nowotwór zostanie wycięty wraz z marginesem zdrowej tkanki. Na końcu wycięty guz umieszcza się w specjalnym worku i wyciąga na zewnątrz, a następnie przesyła do Pracowni Patomorfologicznej celem szczegółowej analizy stopnia złośliwości i charakteru zmiany (na końcowy raport z badania zwykle oczekujemy 14 dni). Kończąc zabieg w jamie brzusznej pozostawia się jeden lub kilka drenów w miejsce po usuniętej nerce oraz zszywa miejsca po wprowadzonych narzędziach. </w:t>
      </w:r>
    </w:p>
    <w:p w:rsidR="004032B4" w:rsidRPr="00BA2253"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xml:space="preserve">W każdym przypadku ewentualnej uzasadnionej i niemożliwej do pokonania bariery lekarz może wykonać konwersje, czyli zamianę techniki laparoskopowej na otwartą. </w:t>
      </w:r>
    </w:p>
    <w:p w:rsidR="004032B4" w:rsidRDefault="004032B4" w:rsidP="00BA2253">
      <w:pPr>
        <w:spacing w:before="120" w:after="0" w:line="240" w:lineRule="auto"/>
        <w:ind w:left="-709"/>
        <w:jc w:val="both"/>
        <w:rPr>
          <w:rFonts w:ascii="Century Gothic" w:hAnsi="Century Gothic"/>
          <w:sz w:val="24"/>
          <w:szCs w:val="24"/>
        </w:rPr>
      </w:pPr>
      <w:r w:rsidRPr="00BA2253">
        <w:rPr>
          <w:rFonts w:ascii="Century Gothic" w:hAnsi="Century Gothic"/>
          <w:sz w:val="24"/>
          <w:szCs w:val="24"/>
        </w:rPr>
        <w:t xml:space="preserve">Laparoskopia to małoinwazyjna metoda pozwalająca na skrócenie czas pobytu w szpitalu oraz czasu rekonwalescencji. Wiąże się ona również z mniejszym bólem pooperacyjnym oraz gwarantuje lepszy efekt kosmetyczny. Jednak, że nie każda osoba może mieć przeprowadzony zabieg metodą laparoskopową. Wówczas proponujemy usunięcie guza nerki  klasyczną metodą otwartą. </w:t>
      </w:r>
    </w:p>
    <w:p w:rsidR="00BA2253" w:rsidRPr="00BA2253" w:rsidRDefault="00BA2253" w:rsidP="00BA2253">
      <w:pPr>
        <w:spacing w:before="120" w:after="0" w:line="240" w:lineRule="auto"/>
        <w:ind w:left="-709"/>
        <w:jc w:val="both"/>
        <w:rPr>
          <w:rFonts w:ascii="Century Gothic" w:hAnsi="Century Gothic"/>
          <w:sz w:val="24"/>
          <w:szCs w:val="24"/>
        </w:rPr>
      </w:pPr>
    </w:p>
    <w:p w:rsidR="004032B4" w:rsidRPr="00BA2253" w:rsidRDefault="004032B4" w:rsidP="00BA2253">
      <w:pPr>
        <w:spacing w:before="120" w:after="0" w:line="240" w:lineRule="auto"/>
        <w:ind w:left="-709"/>
        <w:jc w:val="both"/>
        <w:rPr>
          <w:rFonts w:ascii="Century Gothic" w:hAnsi="Century Gothic"/>
          <w:sz w:val="24"/>
          <w:szCs w:val="24"/>
        </w:rPr>
      </w:pPr>
      <w:r w:rsidRPr="00BA2253">
        <w:rPr>
          <w:rFonts w:ascii="Century Gothic" w:hAnsi="Century Gothic"/>
          <w:b/>
          <w:sz w:val="24"/>
          <w:szCs w:val="24"/>
        </w:rPr>
        <w:t>Technika klasyczna.</w:t>
      </w:r>
      <w:r w:rsidRPr="00BA2253">
        <w:rPr>
          <w:rFonts w:ascii="Century Gothic" w:hAnsi="Century Gothic"/>
          <w:sz w:val="24"/>
          <w:szCs w:val="24"/>
        </w:rPr>
        <w:t xml:space="preserve"> W przypadku zabiegu usunięcia guza nerki technika otwartą wykonane zostanie cięcie chirurgiczne w nadbrzuszu lub w linii podżebrowej  lub na boku w okolicy lędźwiowej. Sposób dostępu zależy od wielu czynników takich jak: ułożenie guza nerki, stopień zaawansowania choroby, warunki anatomicznej, przebyte uprzednio operacje itp. Ostateczną decyzję podejmuje lekarz operator na podstawie dostarczonej dokumentacji oraz wykonanych badań dodatkowych. Po przecięciu skóry i mięśni oraz odsunięciu jelita grubego uzyskuje się wgląd w okolicę nerki i dużych naczyń krwionośnych zaopatrujących nerkę. Podczas zabiegu czasowo zostanie zamknięta tętnica i żyła nerkowa celem ograniczenia krwawienia podczas usuwania guza z nerki. Nowotwór zostanie wycięty wraz z marginesem zdrowej tkanki. Preparat zostanie wysłany do Pracowni Patomorfologii celem histopatologicznej oceny charakteru zmiany. Na końcowy wynik oczekujemy ok. 14 dni. Po zakończeniu tego etapu zakłada się jeden lub kilka drenów w miejsce po usuniętej nerce oraz zszywa warstwowo powłoki brzuszne. </w:t>
      </w:r>
    </w:p>
    <w:p w:rsidR="004032B4" w:rsidRPr="00BA2253" w:rsidRDefault="004032B4" w:rsidP="00BA2253">
      <w:pPr>
        <w:spacing w:before="120" w:after="0" w:line="240" w:lineRule="auto"/>
        <w:ind w:left="-709"/>
        <w:jc w:val="both"/>
        <w:rPr>
          <w:rFonts w:ascii="Century Gothic" w:hAnsi="Century Gothic"/>
          <w:sz w:val="24"/>
          <w:szCs w:val="24"/>
        </w:rPr>
      </w:pPr>
      <w:r w:rsidRPr="00BA2253">
        <w:rPr>
          <w:rFonts w:ascii="Century Gothic" w:hAnsi="Century Gothic"/>
          <w:sz w:val="24"/>
          <w:szCs w:val="24"/>
        </w:rPr>
        <w:t>W każdym przypadku niezależnie od zastosowanej techniki operacyjnej, ewentualnej uzasadnionej i niemożliwej do pokonania bariery np. stwierdzenia znacznego zaawansowania choroby nowotworowej lub innych trudnych do przewidzenia i niemożliwych do pokonania przyczyn, lekarz w trosce o dobro pacjenta może podjąć decyzje o usunięciu nerki w całości.</w:t>
      </w:r>
    </w:p>
    <w:p w:rsidR="004032B4" w:rsidRPr="00BA2253" w:rsidRDefault="004032B4" w:rsidP="00BA2253">
      <w:pPr>
        <w:spacing w:before="120" w:after="0" w:line="240" w:lineRule="auto"/>
        <w:ind w:left="-709"/>
        <w:jc w:val="both"/>
        <w:rPr>
          <w:rFonts w:ascii="Century Gothic" w:hAnsi="Century Gothic"/>
          <w:sz w:val="24"/>
          <w:szCs w:val="24"/>
        </w:rPr>
      </w:pPr>
      <w:r w:rsidRPr="00BA2253">
        <w:rPr>
          <w:rFonts w:ascii="Century Gothic" w:hAnsi="Century Gothic"/>
          <w:sz w:val="24"/>
          <w:szCs w:val="24"/>
        </w:rPr>
        <w:t xml:space="preserve">Po zabiegu pacjent otrzymuje leki i kroplówki drogą dożylną, przez kilka dni pozostaje również na diecie ścisłej, aż do powrotu prawidłowej pracy przewodu pokarmowego. Po operacji przez kilka dni pozostaje również cewnik w pęcherzu i dren w ranie pooperacyjnej, które zostają usunięte przed wypisem ze szpitala. Cały pobyt w szpitalu trwa zwykle od 3 do 7 dni. </w:t>
      </w:r>
    </w:p>
    <w:p w:rsidR="004032B4"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xml:space="preserve">W niektórych przypadkach chory zaraz po operacji przebywa w Oddziale Intensywnej Opieki, skąd zwykle po kilku godzinach lub dniach jest przenoszony ponownie na </w:t>
      </w:r>
      <w:r w:rsidRPr="00BA2253">
        <w:rPr>
          <w:rFonts w:ascii="Century Gothic" w:hAnsi="Century Gothic"/>
          <w:sz w:val="24"/>
          <w:szCs w:val="24"/>
        </w:rPr>
        <w:lastRenderedPageBreak/>
        <w:t xml:space="preserve">Oddział Urologii. Decyzję o tym podejmują wspólnie urolog operujący i anestezjolog, który czuwa nad znieczuleniem w trakcie zabiegu. </w:t>
      </w:r>
    </w:p>
    <w:p w:rsidR="00BA2253" w:rsidRPr="00BA2253" w:rsidRDefault="00BA2253" w:rsidP="00BA2253">
      <w:pPr>
        <w:spacing w:after="0" w:line="240" w:lineRule="auto"/>
        <w:ind w:left="-709"/>
        <w:jc w:val="both"/>
        <w:rPr>
          <w:rFonts w:ascii="Century Gothic" w:hAnsi="Century Gothic"/>
          <w:sz w:val="24"/>
          <w:szCs w:val="24"/>
        </w:rPr>
      </w:pPr>
    </w:p>
    <w:p w:rsidR="004032B4" w:rsidRPr="00BA2253" w:rsidRDefault="004032B4" w:rsidP="00BA2253">
      <w:pPr>
        <w:spacing w:before="120" w:after="0" w:line="240" w:lineRule="auto"/>
        <w:ind w:left="-709"/>
        <w:jc w:val="both"/>
        <w:rPr>
          <w:rFonts w:ascii="Century Gothic" w:hAnsi="Century Gothic"/>
          <w:b/>
          <w:sz w:val="24"/>
          <w:szCs w:val="24"/>
        </w:rPr>
      </w:pPr>
      <w:r w:rsidRPr="00BA2253">
        <w:rPr>
          <w:rFonts w:ascii="Century Gothic" w:hAnsi="Century Gothic"/>
          <w:b/>
          <w:sz w:val="24"/>
          <w:szCs w:val="24"/>
        </w:rPr>
        <w:t>POWIKŁANIA</w:t>
      </w:r>
    </w:p>
    <w:p w:rsidR="004032B4" w:rsidRPr="00BA2253"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xml:space="preserve">Mogą zdarzyć się powikłania, które są charakterystyczne dla każdego rodzaju operacji, takie jak: np. zakrzepica żylna, zator tętnicy płucnej, zawał mięśnia sercowego, zapalenie płuc Ponadto mogą wystąpić powikłania szczególne, charakterystyczna dla tego rodzaju operacji. Do najczęstszych należą: krwawienie wymagające przetoczenia krwi. Na to powikłanie należy zwrócić szczególną uwagę, gdyż mamy do czynienia z operacją na żywym, bardzo dobrze ukrwionym organie, jakim jest nerka. Transfuzje krwi i preparatów krwiopochodnych mogą być konieczne w zależności od stanu zdrowia pacjenta. Ponadto podczas preparowania nerki może dojść do uszkodzenie narządów sąsiednich: żyły głównej dolnej, wątroby, trzustki, dwunastnicy, wymagające dodatkowego zszycia; uszkodzenie jelit wymagające zszycia lub czasowego wyłonienia - </w:t>
      </w:r>
      <w:proofErr w:type="spellStart"/>
      <w:r w:rsidRPr="00BA2253">
        <w:rPr>
          <w:rFonts w:ascii="Century Gothic" w:hAnsi="Century Gothic"/>
          <w:sz w:val="24"/>
          <w:szCs w:val="24"/>
        </w:rPr>
        <w:t>stomi</w:t>
      </w:r>
      <w:proofErr w:type="spellEnd"/>
      <w:r w:rsidRPr="00BA2253">
        <w:rPr>
          <w:rFonts w:ascii="Century Gothic" w:hAnsi="Century Gothic"/>
          <w:sz w:val="24"/>
          <w:szCs w:val="24"/>
        </w:rPr>
        <w:t xml:space="preserve">; uszkodzenie śledziony wymagające jej zaopatrzenia lub usunięcia w całości. </w:t>
      </w:r>
    </w:p>
    <w:p w:rsidR="004032B4" w:rsidRPr="00BA2253"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W okresie pooperacyjnym możliwe powikłania to:</w:t>
      </w:r>
      <w:r w:rsidRPr="00BA2253">
        <w:rPr>
          <w:rFonts w:ascii="Century Gothic" w:hAnsi="Century Gothic"/>
          <w:b/>
          <w:sz w:val="24"/>
          <w:szCs w:val="24"/>
        </w:rPr>
        <w:t xml:space="preserve"> </w:t>
      </w:r>
      <w:r w:rsidRPr="00BA2253">
        <w:rPr>
          <w:rFonts w:ascii="Century Gothic" w:hAnsi="Century Gothic"/>
          <w:sz w:val="24"/>
          <w:szCs w:val="24"/>
        </w:rPr>
        <w:t>infekcja rany pooperacyjnej; ropienie i rozejście się rany pooperacyjnej wymagające ponownego zszycia; infekcja dróg moczowych, infekcja uogólniona – posocznica wymagająca antybiotykoterapii; utrzymujący się wyciek z drenów, wymagający przedłużonej hospitalizacji lub reoperacji; krwiak w loży po guzie nerki lub masywny krwiomocz wymagający operacyjnej ewakuacji i drenażu lub w szczególnych przypadkach usunięcia nerki w całości; przepuklina pooperacyjna w bliźnie.</w:t>
      </w:r>
    </w:p>
    <w:p w:rsidR="004032B4" w:rsidRPr="00BA2253"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Poza tym istnieje pewne ryzyko powikłań charakterystycznych dla zabiegów laparoskopowych, głównie odma podskórna i pozaotrzewnowa, zator gazowy, zaburzenia akcji serca lub bóle barku spowodowane wypełnieniem gazem jamy brzusznej.</w:t>
      </w:r>
    </w:p>
    <w:p w:rsidR="004032B4" w:rsidRDefault="004032B4" w:rsidP="00BA2253">
      <w:pPr>
        <w:spacing w:before="60" w:after="0" w:line="240" w:lineRule="auto"/>
        <w:ind w:left="-709"/>
        <w:jc w:val="both"/>
        <w:rPr>
          <w:rFonts w:ascii="Century Gothic" w:hAnsi="Century Gothic"/>
          <w:sz w:val="24"/>
          <w:szCs w:val="24"/>
        </w:rPr>
      </w:pPr>
      <w:r w:rsidRPr="00BA2253">
        <w:rPr>
          <w:rFonts w:ascii="Century Gothic" w:hAnsi="Century Gothic"/>
          <w:sz w:val="24"/>
          <w:szCs w:val="24"/>
        </w:rPr>
        <w:t xml:space="preserve">Liczba powikłań zależy od stopnia zaawansowania choroby, umiejscowienia nowotworu, wielkości guza, uprzednich zabiegów operacyjnych, nieprawidłowości w budowie anatomicznej, chorób towarzyszących oraz innych niemożliwych do przewidzenia przyczyn. </w:t>
      </w:r>
    </w:p>
    <w:p w:rsidR="00BA2253" w:rsidRPr="00BA2253" w:rsidRDefault="00BA2253" w:rsidP="00BA2253">
      <w:pPr>
        <w:spacing w:before="60" w:after="0" w:line="240" w:lineRule="auto"/>
        <w:ind w:left="-709"/>
        <w:jc w:val="both"/>
        <w:rPr>
          <w:rFonts w:ascii="Century Gothic" w:hAnsi="Century Gothic"/>
          <w:sz w:val="24"/>
          <w:szCs w:val="24"/>
        </w:rPr>
      </w:pPr>
    </w:p>
    <w:p w:rsidR="004032B4" w:rsidRPr="00BA2253" w:rsidRDefault="004032B4" w:rsidP="00BA2253">
      <w:pPr>
        <w:spacing w:before="120" w:after="0" w:line="240" w:lineRule="auto"/>
        <w:ind w:left="-709"/>
        <w:jc w:val="both"/>
        <w:rPr>
          <w:rFonts w:ascii="Century Gothic" w:hAnsi="Century Gothic"/>
          <w:b/>
          <w:sz w:val="24"/>
          <w:szCs w:val="24"/>
        </w:rPr>
      </w:pPr>
      <w:r w:rsidRPr="00BA2253">
        <w:rPr>
          <w:rFonts w:ascii="Century Gothic" w:hAnsi="Century Gothic"/>
          <w:b/>
          <w:sz w:val="24"/>
          <w:szCs w:val="24"/>
        </w:rPr>
        <w:t>REKONWALESCENCJA</w:t>
      </w:r>
    </w:p>
    <w:p w:rsidR="004032B4" w:rsidRPr="00BA2253"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xml:space="preserve">Po wypisie ze szpitala należy prowadzić oszczędzający tryb życia. Można spokojnie spacerować, uprawiać lekkie ćwiczenia. Należy jednak unikać intensywnych wysiłków i sportów przez okres około 4 tygodni. Nie ma przeciwwskazań do jazdy samochodem. Nie trzeba przestrzegać szczególnej diety, pamiętając jednak o przyjmowaniu około 2-3 litrów płynów na dobę. </w:t>
      </w:r>
    </w:p>
    <w:p w:rsidR="004032B4" w:rsidRPr="00BA2253" w:rsidRDefault="004032B4" w:rsidP="00BA2253">
      <w:pPr>
        <w:spacing w:after="0" w:line="240" w:lineRule="auto"/>
        <w:ind w:left="-709"/>
        <w:jc w:val="both"/>
        <w:rPr>
          <w:rFonts w:ascii="Century Gothic" w:hAnsi="Century Gothic"/>
          <w:sz w:val="24"/>
          <w:szCs w:val="24"/>
        </w:rPr>
      </w:pPr>
    </w:p>
    <w:p w:rsidR="004032B4" w:rsidRPr="00BA2253" w:rsidRDefault="004032B4" w:rsidP="00BA2253">
      <w:pPr>
        <w:spacing w:after="0" w:line="240" w:lineRule="auto"/>
        <w:ind w:left="-709"/>
        <w:jc w:val="both"/>
        <w:rPr>
          <w:rFonts w:ascii="Century Gothic" w:hAnsi="Century Gothic"/>
          <w:b/>
          <w:sz w:val="24"/>
          <w:szCs w:val="24"/>
        </w:rPr>
      </w:pPr>
      <w:r w:rsidRPr="00BA2253">
        <w:rPr>
          <w:rFonts w:ascii="Century Gothic" w:hAnsi="Century Gothic"/>
          <w:b/>
          <w:sz w:val="24"/>
          <w:szCs w:val="24"/>
        </w:rPr>
        <w:t>ALTERNATYWNE METODY LECZENIA</w:t>
      </w:r>
    </w:p>
    <w:p w:rsidR="004032B4" w:rsidRPr="00BA2253"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usunięcie guza metodą otwartą</w:t>
      </w:r>
      <w:r w:rsidR="00CB32FD">
        <w:rPr>
          <w:rFonts w:ascii="Century Gothic" w:hAnsi="Century Gothic"/>
          <w:sz w:val="24"/>
          <w:szCs w:val="24"/>
        </w:rPr>
        <w:t>,</w:t>
      </w:r>
    </w:p>
    <w:p w:rsidR="004032B4" w:rsidRPr="00BA2253"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usunięcie radykalne nerki laparoskopowe lub otwarte</w:t>
      </w:r>
      <w:r w:rsidR="00CB32FD">
        <w:rPr>
          <w:rFonts w:ascii="Century Gothic" w:hAnsi="Century Gothic"/>
          <w:sz w:val="24"/>
          <w:szCs w:val="24"/>
        </w:rPr>
        <w:t>,</w:t>
      </w:r>
    </w:p>
    <w:p w:rsidR="004032B4" w:rsidRDefault="004032B4" w:rsidP="00BA2253">
      <w:pPr>
        <w:spacing w:after="0" w:line="240" w:lineRule="auto"/>
        <w:ind w:left="-709"/>
        <w:jc w:val="both"/>
        <w:rPr>
          <w:rFonts w:ascii="Century Gothic" w:hAnsi="Century Gothic"/>
          <w:sz w:val="24"/>
          <w:szCs w:val="24"/>
        </w:rPr>
      </w:pPr>
      <w:r w:rsidRPr="00BA2253">
        <w:rPr>
          <w:rFonts w:ascii="Century Gothic" w:hAnsi="Century Gothic"/>
          <w:sz w:val="24"/>
          <w:szCs w:val="24"/>
        </w:rPr>
        <w:t>- termo ablacja lub krioterapia</w:t>
      </w:r>
      <w:r w:rsidR="00CB32FD">
        <w:rPr>
          <w:rFonts w:ascii="Century Gothic" w:hAnsi="Century Gothic"/>
          <w:sz w:val="24"/>
          <w:szCs w:val="24"/>
        </w:rPr>
        <w:t>.</w:t>
      </w:r>
    </w:p>
    <w:p w:rsidR="00BA2253" w:rsidRDefault="00BA2253" w:rsidP="00BA2253">
      <w:pPr>
        <w:spacing w:after="0" w:line="240" w:lineRule="auto"/>
        <w:ind w:left="-709"/>
        <w:jc w:val="both"/>
        <w:rPr>
          <w:rFonts w:ascii="Century Gothic" w:hAnsi="Century Gothic"/>
          <w:sz w:val="24"/>
          <w:szCs w:val="24"/>
        </w:rPr>
      </w:pPr>
    </w:p>
    <w:p w:rsidR="00BA2253" w:rsidRPr="00BA2253" w:rsidRDefault="00BA2253" w:rsidP="00BA2253">
      <w:pPr>
        <w:spacing w:after="0" w:line="240" w:lineRule="auto"/>
        <w:ind w:left="-709"/>
        <w:jc w:val="both"/>
        <w:rPr>
          <w:rFonts w:ascii="Century Gothic" w:hAnsi="Century Gothic"/>
          <w:sz w:val="24"/>
          <w:szCs w:val="24"/>
        </w:rPr>
      </w:pPr>
    </w:p>
    <w:p w:rsidR="004032B4" w:rsidRPr="00BA2253" w:rsidRDefault="004032B4" w:rsidP="00BA2253">
      <w:pPr>
        <w:spacing w:after="0" w:line="240" w:lineRule="auto"/>
        <w:ind w:left="-709" w:firstLine="1418"/>
        <w:jc w:val="both"/>
        <w:rPr>
          <w:rFonts w:ascii="Century Gothic" w:hAnsi="Century Gothic"/>
          <w:sz w:val="24"/>
          <w:szCs w:val="24"/>
        </w:rPr>
      </w:pPr>
    </w:p>
    <w:p w:rsidR="004032B4" w:rsidRPr="00BA2253" w:rsidRDefault="004032B4" w:rsidP="00BA2253">
      <w:pPr>
        <w:autoSpaceDE w:val="0"/>
        <w:spacing w:after="0"/>
        <w:ind w:left="-709"/>
        <w:jc w:val="both"/>
        <w:rPr>
          <w:rFonts w:ascii="Century Gothic" w:eastAsia="ArialMT" w:hAnsi="Century Gothic"/>
          <w:sz w:val="24"/>
          <w:szCs w:val="24"/>
        </w:rPr>
      </w:pPr>
      <w:r w:rsidRPr="00BA2253">
        <w:rPr>
          <w:rFonts w:ascii="Century Gothic" w:eastAsia="Arial-BoldMT" w:hAnsi="Century Gothic"/>
          <w:b/>
          <w:bCs/>
          <w:sz w:val="24"/>
          <w:szCs w:val="24"/>
        </w:rPr>
        <w:lastRenderedPageBreak/>
        <w:t>ROKOWANIE</w:t>
      </w:r>
    </w:p>
    <w:p w:rsidR="004032B4" w:rsidRDefault="004032B4" w:rsidP="00BA2253">
      <w:pPr>
        <w:autoSpaceDE w:val="0"/>
        <w:spacing w:after="0"/>
        <w:ind w:left="-709"/>
        <w:jc w:val="both"/>
        <w:rPr>
          <w:rFonts w:ascii="Century Gothic" w:eastAsia="ArialMT" w:hAnsi="Century Gothic"/>
          <w:sz w:val="24"/>
          <w:szCs w:val="24"/>
        </w:rPr>
      </w:pPr>
      <w:r w:rsidRPr="00BA2253">
        <w:rPr>
          <w:rFonts w:ascii="Century Gothic" w:eastAsia="ArialMT" w:hAnsi="Century Gothic"/>
          <w:sz w:val="24"/>
          <w:szCs w:val="24"/>
        </w:rPr>
        <w:t>Prawdopodobieństwo powodzenia proponowanej operacji jest w Pana/ Pani przypadku:</w:t>
      </w:r>
    </w:p>
    <w:p w:rsidR="00BA2253" w:rsidRPr="00BA2253" w:rsidRDefault="00BA2253" w:rsidP="00BA2253">
      <w:pPr>
        <w:autoSpaceDE w:val="0"/>
        <w:spacing w:after="0"/>
        <w:ind w:left="-709"/>
        <w:jc w:val="both"/>
        <w:rPr>
          <w:rFonts w:ascii="Century Gothic" w:eastAsia="ArialMT" w:hAnsi="Century Gothic"/>
          <w:sz w:val="24"/>
          <w:szCs w:val="24"/>
        </w:rPr>
      </w:pPr>
    </w:p>
    <w:p w:rsidR="004032B4" w:rsidRPr="00BA2253" w:rsidRDefault="004032B4" w:rsidP="00BA2253">
      <w:pPr>
        <w:autoSpaceDE w:val="0"/>
        <w:spacing w:after="0"/>
        <w:ind w:left="-709" w:firstLine="709"/>
        <w:jc w:val="both"/>
        <w:rPr>
          <w:rFonts w:ascii="Century Gothic" w:eastAsia="Arial Unicode MS" w:hAnsi="Century Gothic"/>
          <w:sz w:val="24"/>
          <w:szCs w:val="24"/>
        </w:rPr>
      </w:pPr>
      <w:r w:rsidRPr="00BA2253">
        <w:rPr>
          <w:rFonts w:ascii="Century Gothic" w:eastAsia="ArialMT" w:hAnsi="Century Gothic"/>
          <w:sz w:val="24"/>
          <w:szCs w:val="24"/>
        </w:rPr>
        <w:t>[</w:t>
      </w:r>
      <w:r w:rsidR="00BA2253">
        <w:rPr>
          <w:rFonts w:ascii="Century Gothic" w:eastAsia="ArialMT" w:hAnsi="Century Gothic"/>
          <w:sz w:val="24"/>
          <w:szCs w:val="24"/>
        </w:rPr>
        <w:t xml:space="preserve"> </w:t>
      </w:r>
      <w:r w:rsidRPr="00BA2253">
        <w:rPr>
          <w:rFonts w:ascii="Century Gothic" w:eastAsia="ArialMT" w:hAnsi="Century Gothic"/>
          <w:sz w:val="24"/>
          <w:szCs w:val="24"/>
        </w:rPr>
        <w:t xml:space="preserve"> ] </w:t>
      </w:r>
      <w:r w:rsidRPr="00BA2253">
        <w:rPr>
          <w:rFonts w:ascii="Century Gothic" w:eastAsia="Arial-ItalicMT" w:hAnsi="Century Gothic"/>
          <w:i/>
          <w:iCs/>
          <w:sz w:val="24"/>
          <w:szCs w:val="24"/>
        </w:rPr>
        <w:t xml:space="preserve">duże </w:t>
      </w:r>
      <w:r w:rsidRPr="00BA2253">
        <w:rPr>
          <w:rFonts w:ascii="Century Gothic" w:eastAsia="Arial-ItalicMT" w:hAnsi="Century Gothic"/>
          <w:i/>
          <w:iCs/>
          <w:sz w:val="24"/>
          <w:szCs w:val="24"/>
        </w:rPr>
        <w:tab/>
      </w:r>
      <w:r w:rsidRPr="00BA2253">
        <w:rPr>
          <w:rFonts w:ascii="Century Gothic" w:eastAsia="Arial-ItalicMT" w:hAnsi="Century Gothic"/>
          <w:i/>
          <w:iCs/>
          <w:sz w:val="24"/>
          <w:szCs w:val="24"/>
        </w:rPr>
        <w:tab/>
      </w:r>
      <w:r w:rsidRPr="00BA2253">
        <w:rPr>
          <w:rFonts w:ascii="Century Gothic" w:eastAsia="ArialMT" w:hAnsi="Century Gothic"/>
          <w:sz w:val="24"/>
          <w:szCs w:val="24"/>
        </w:rPr>
        <w:t>[</w:t>
      </w:r>
      <w:r w:rsidR="00BA2253">
        <w:rPr>
          <w:rFonts w:ascii="Century Gothic" w:eastAsia="ArialMT" w:hAnsi="Century Gothic"/>
          <w:sz w:val="24"/>
          <w:szCs w:val="24"/>
        </w:rPr>
        <w:t xml:space="preserve"> </w:t>
      </w:r>
      <w:r w:rsidRPr="00BA2253">
        <w:rPr>
          <w:rFonts w:ascii="Century Gothic" w:eastAsia="ArialMT" w:hAnsi="Century Gothic"/>
          <w:sz w:val="24"/>
          <w:szCs w:val="24"/>
        </w:rPr>
        <w:t xml:space="preserve"> ] </w:t>
      </w:r>
      <w:r w:rsidRPr="00BA2253">
        <w:rPr>
          <w:rFonts w:ascii="Century Gothic" w:eastAsia="Arial-ItalicMT" w:hAnsi="Century Gothic"/>
          <w:i/>
          <w:iCs/>
          <w:sz w:val="24"/>
          <w:szCs w:val="24"/>
        </w:rPr>
        <w:t xml:space="preserve">średnie </w:t>
      </w:r>
      <w:r w:rsidRPr="00BA2253">
        <w:rPr>
          <w:rFonts w:ascii="Century Gothic" w:eastAsia="Arial-ItalicMT" w:hAnsi="Century Gothic"/>
          <w:i/>
          <w:iCs/>
          <w:sz w:val="24"/>
          <w:szCs w:val="24"/>
        </w:rPr>
        <w:tab/>
      </w:r>
      <w:r w:rsidRPr="00BA2253">
        <w:rPr>
          <w:rFonts w:ascii="Century Gothic" w:eastAsia="Arial-ItalicMT" w:hAnsi="Century Gothic"/>
          <w:i/>
          <w:iCs/>
          <w:sz w:val="24"/>
          <w:szCs w:val="24"/>
        </w:rPr>
        <w:tab/>
      </w:r>
      <w:r w:rsidRPr="00BA2253">
        <w:rPr>
          <w:rFonts w:ascii="Century Gothic" w:eastAsia="ArialMT" w:hAnsi="Century Gothic"/>
          <w:sz w:val="24"/>
          <w:szCs w:val="24"/>
        </w:rPr>
        <w:t>[</w:t>
      </w:r>
      <w:r w:rsidR="00BA2253">
        <w:rPr>
          <w:rFonts w:ascii="Century Gothic" w:eastAsia="ArialMT" w:hAnsi="Century Gothic"/>
          <w:sz w:val="24"/>
          <w:szCs w:val="24"/>
        </w:rPr>
        <w:t xml:space="preserve"> </w:t>
      </w:r>
      <w:r w:rsidRPr="00BA2253">
        <w:rPr>
          <w:rFonts w:ascii="Century Gothic" w:eastAsia="ArialMT" w:hAnsi="Century Gothic"/>
          <w:sz w:val="24"/>
          <w:szCs w:val="24"/>
        </w:rPr>
        <w:t xml:space="preserve"> ] </w:t>
      </w:r>
      <w:r w:rsidRPr="00BA2253">
        <w:rPr>
          <w:rFonts w:ascii="Century Gothic" w:eastAsia="Arial-ItalicMT" w:hAnsi="Century Gothic"/>
          <w:i/>
          <w:iCs/>
          <w:sz w:val="24"/>
          <w:szCs w:val="24"/>
        </w:rPr>
        <w:t>ograniczone</w:t>
      </w:r>
    </w:p>
    <w:p w:rsidR="004032B4" w:rsidRPr="00BA2253" w:rsidRDefault="004032B4" w:rsidP="00BA2253">
      <w:pPr>
        <w:spacing w:after="0" w:line="240" w:lineRule="auto"/>
        <w:ind w:left="-709"/>
        <w:jc w:val="both"/>
        <w:rPr>
          <w:rFonts w:ascii="Century Gothic" w:hAnsi="Century Gothic"/>
          <w:sz w:val="24"/>
          <w:szCs w:val="24"/>
        </w:rPr>
      </w:pPr>
    </w:p>
    <w:p w:rsidR="004032B4" w:rsidRPr="00BA2253" w:rsidRDefault="004032B4" w:rsidP="00BA2253">
      <w:pPr>
        <w:tabs>
          <w:tab w:val="num" w:pos="-284"/>
        </w:tabs>
        <w:spacing w:after="0"/>
        <w:jc w:val="both"/>
        <w:rPr>
          <w:rFonts w:ascii="Century Gothic" w:hAnsi="Century Gothic"/>
          <w:sz w:val="24"/>
          <w:szCs w:val="24"/>
        </w:rPr>
      </w:pPr>
    </w:p>
    <w:p w:rsidR="004032B4" w:rsidRPr="00BA2253" w:rsidRDefault="004032B4" w:rsidP="00BA2253">
      <w:pPr>
        <w:tabs>
          <w:tab w:val="num" w:pos="-284"/>
        </w:tabs>
        <w:spacing w:after="0"/>
        <w:ind w:left="-709"/>
        <w:jc w:val="both"/>
        <w:rPr>
          <w:rFonts w:ascii="Century Gothic" w:hAnsi="Century Gothic"/>
          <w:b/>
          <w:snapToGrid w:val="0"/>
          <w:sz w:val="24"/>
          <w:szCs w:val="24"/>
        </w:rPr>
      </w:pPr>
      <w:r w:rsidRPr="00BA2253">
        <w:rPr>
          <w:rFonts w:ascii="Century Gothic" w:hAnsi="Century Gothic"/>
          <w:b/>
          <w:snapToGrid w:val="0"/>
          <w:sz w:val="24"/>
          <w:szCs w:val="24"/>
        </w:rPr>
        <w:t>KONSEKWENCJE ZANIECHANIA LECZENIA</w:t>
      </w:r>
    </w:p>
    <w:p w:rsidR="004032B4" w:rsidRPr="00BA2253" w:rsidRDefault="004032B4" w:rsidP="00BA2253">
      <w:pPr>
        <w:spacing w:after="0"/>
        <w:ind w:left="-709"/>
        <w:jc w:val="both"/>
        <w:rPr>
          <w:rFonts w:ascii="Century Gothic" w:hAnsi="Century Gothic"/>
          <w:snapToGrid w:val="0"/>
          <w:sz w:val="24"/>
          <w:szCs w:val="24"/>
        </w:rPr>
      </w:pPr>
      <w:r w:rsidRPr="00BA2253">
        <w:rPr>
          <w:rFonts w:ascii="Century Gothic" w:hAnsi="Century Gothic"/>
          <w:snapToGrid w:val="0"/>
          <w:sz w:val="24"/>
          <w:szCs w:val="24"/>
        </w:rPr>
        <w:t xml:space="preserve">Jeżeli nie wyrazi Pan/ Pani zgody na proponowany zabieg rokowanie co do Pana/ Pani stanu zdrowia w przyszłości jest następujące: </w:t>
      </w:r>
    </w:p>
    <w:p w:rsidR="004032B4" w:rsidRPr="00BA2253" w:rsidRDefault="004032B4" w:rsidP="00BA2253">
      <w:pPr>
        <w:spacing w:after="0"/>
        <w:ind w:left="-709"/>
        <w:jc w:val="both"/>
        <w:rPr>
          <w:rFonts w:ascii="Century Gothic" w:hAnsi="Century Gothic"/>
          <w:snapToGrid w:val="0"/>
          <w:sz w:val="24"/>
          <w:szCs w:val="24"/>
        </w:rPr>
      </w:pPr>
      <w:r w:rsidRPr="00BA2253">
        <w:rPr>
          <w:rFonts w:ascii="Century Gothic" w:hAnsi="Century Gothic"/>
          <w:snapToGrid w:val="0"/>
          <w:sz w:val="24"/>
          <w:szCs w:val="24"/>
        </w:rPr>
        <w:t>…………………………………………………………………………………………………………………………………………………………….…………………………………………………………………………………………………………………………………………………………….…………………………………………………………………………………………………………………………</w:t>
      </w:r>
    </w:p>
    <w:p w:rsidR="004032B4" w:rsidRPr="00BA2253" w:rsidRDefault="004032B4" w:rsidP="00BA2253">
      <w:pPr>
        <w:spacing w:before="60" w:after="0" w:line="240" w:lineRule="auto"/>
        <w:ind w:left="-709" w:firstLine="1418"/>
        <w:jc w:val="both"/>
        <w:rPr>
          <w:rFonts w:ascii="Century Gothic" w:hAnsi="Century Gothic"/>
          <w:b/>
          <w:sz w:val="24"/>
          <w:szCs w:val="24"/>
        </w:rPr>
      </w:pPr>
    </w:p>
    <w:p w:rsidR="004032B4" w:rsidRPr="00BA2253" w:rsidRDefault="004032B4" w:rsidP="00BA2253">
      <w:pPr>
        <w:spacing w:before="60" w:after="0" w:line="240" w:lineRule="auto"/>
        <w:ind w:left="-709"/>
        <w:jc w:val="both"/>
        <w:rPr>
          <w:rFonts w:ascii="Century Gothic" w:hAnsi="Century Gothic"/>
          <w:b/>
          <w:sz w:val="24"/>
          <w:szCs w:val="24"/>
        </w:rPr>
      </w:pPr>
      <w:r w:rsidRPr="00BA2253">
        <w:rPr>
          <w:rFonts w:ascii="Century Gothic" w:hAnsi="Century Gothic"/>
          <w:b/>
          <w:sz w:val="24"/>
          <w:szCs w:val="24"/>
        </w:rPr>
        <w:t>PYTANIA PACJENTA</w:t>
      </w:r>
    </w:p>
    <w:p w:rsidR="004032B4" w:rsidRPr="00BA2253" w:rsidRDefault="004032B4" w:rsidP="00BA2253">
      <w:pPr>
        <w:spacing w:before="60" w:after="0" w:line="240" w:lineRule="auto"/>
        <w:ind w:left="-709"/>
        <w:jc w:val="both"/>
        <w:rPr>
          <w:rFonts w:ascii="Century Gothic" w:hAnsi="Century Gothic"/>
          <w:snapToGrid w:val="0"/>
          <w:sz w:val="24"/>
          <w:szCs w:val="24"/>
        </w:rPr>
      </w:pPr>
      <w:r w:rsidRPr="00BA2253">
        <w:rPr>
          <w:rFonts w:ascii="Century Gothic" w:hAnsi="Century Gothic"/>
          <w:snapToGrid w:val="0"/>
          <w:sz w:val="24"/>
          <w:szCs w:val="24"/>
        </w:rPr>
        <w:t>………………………………………………………………………………………………………………………...……………………………………………………………………………………………………………………...…….…………………………………………………………………………………</w:t>
      </w:r>
    </w:p>
    <w:p w:rsidR="004032B4" w:rsidRPr="00BA2253" w:rsidRDefault="004032B4" w:rsidP="00BA2253">
      <w:pPr>
        <w:autoSpaceDE w:val="0"/>
        <w:spacing w:after="0"/>
        <w:ind w:left="-709"/>
        <w:jc w:val="both"/>
        <w:rPr>
          <w:rFonts w:ascii="Century Gothic" w:hAnsi="Century Gothic"/>
          <w:b/>
          <w:snapToGrid w:val="0"/>
          <w:sz w:val="24"/>
          <w:szCs w:val="24"/>
        </w:rPr>
      </w:pPr>
    </w:p>
    <w:p w:rsidR="004032B4" w:rsidRPr="00BA2253" w:rsidRDefault="004032B4" w:rsidP="00BA2253">
      <w:pPr>
        <w:autoSpaceDE w:val="0"/>
        <w:spacing w:after="0"/>
        <w:ind w:left="-709"/>
        <w:jc w:val="both"/>
        <w:rPr>
          <w:rFonts w:ascii="Century Gothic" w:hAnsi="Century Gothic"/>
          <w:b/>
          <w:snapToGrid w:val="0"/>
          <w:sz w:val="24"/>
          <w:szCs w:val="24"/>
        </w:rPr>
      </w:pPr>
      <w:r w:rsidRPr="00BA2253">
        <w:rPr>
          <w:rFonts w:ascii="Century Gothic" w:hAnsi="Century Gothic"/>
          <w:b/>
          <w:snapToGrid w:val="0"/>
          <w:sz w:val="24"/>
          <w:szCs w:val="24"/>
        </w:rPr>
        <w:t xml:space="preserve">KONIECZNOŚĆ ZMIANY/ ROZSZERZENIA ZABIEGU OPERACYJNEGO WYSTĘPUJĄCA PODCZAS  JEGO TRWANIA  </w:t>
      </w:r>
    </w:p>
    <w:p w:rsidR="004032B4" w:rsidRPr="00BA2253" w:rsidRDefault="004032B4" w:rsidP="00BA2253">
      <w:pPr>
        <w:autoSpaceDE w:val="0"/>
        <w:spacing w:after="0"/>
        <w:ind w:left="-709"/>
        <w:jc w:val="both"/>
        <w:rPr>
          <w:rFonts w:ascii="Century Gothic" w:eastAsia="ArialMT" w:hAnsi="Century Gothic"/>
          <w:sz w:val="24"/>
          <w:szCs w:val="24"/>
        </w:rPr>
      </w:pPr>
      <w:r w:rsidRPr="00BA2253">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Prosimy o wyrażenie zgody także i na tę okoliczność.</w:t>
      </w:r>
    </w:p>
    <w:p w:rsidR="004032B4" w:rsidRPr="00BA2253" w:rsidRDefault="004032B4" w:rsidP="00BA2253">
      <w:pPr>
        <w:autoSpaceDE w:val="0"/>
        <w:ind w:left="-709"/>
        <w:jc w:val="both"/>
        <w:rPr>
          <w:rFonts w:ascii="Century Gothic" w:eastAsia="ArialMT" w:hAnsi="Century Gothic"/>
          <w:sz w:val="24"/>
          <w:szCs w:val="24"/>
        </w:rPr>
      </w:pPr>
      <w:r w:rsidRPr="00BA2253">
        <w:rPr>
          <w:rFonts w:ascii="Century Gothic" w:eastAsia="ArialMT"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4032B4" w:rsidRPr="00BA2253" w:rsidRDefault="004032B4" w:rsidP="00BA2253">
      <w:pPr>
        <w:ind w:left="-709"/>
        <w:jc w:val="both"/>
        <w:rPr>
          <w:rFonts w:ascii="Century Gothic" w:hAnsi="Century Gothic"/>
          <w:b/>
          <w:snapToGrid w:val="0"/>
          <w:sz w:val="24"/>
          <w:szCs w:val="24"/>
          <w:u w:val="single"/>
        </w:rPr>
      </w:pPr>
      <w:r w:rsidRPr="00BA2253">
        <w:rPr>
          <w:rFonts w:ascii="Century Gothic" w:hAnsi="Century Gothic"/>
          <w:b/>
          <w:snapToGrid w:val="0"/>
          <w:sz w:val="24"/>
          <w:szCs w:val="24"/>
          <w:u w:val="single"/>
        </w:rPr>
        <w:t>OŚWIADCZENIE PACJENTA</w:t>
      </w:r>
    </w:p>
    <w:p w:rsidR="004032B4" w:rsidRPr="00BA2253" w:rsidRDefault="004032B4" w:rsidP="00BA2253">
      <w:pPr>
        <w:tabs>
          <w:tab w:val="num" w:pos="-284"/>
        </w:tabs>
        <w:ind w:left="-709"/>
        <w:jc w:val="both"/>
        <w:rPr>
          <w:rFonts w:ascii="Century Gothic" w:hAnsi="Century Gothic"/>
          <w:snapToGrid w:val="0"/>
          <w:sz w:val="24"/>
          <w:szCs w:val="24"/>
        </w:rPr>
      </w:pPr>
      <w:r w:rsidRPr="00BA2253">
        <w:rPr>
          <w:rFonts w:ascii="Century Gothic" w:hAnsi="Century Gothic"/>
          <w:snapToGrid w:val="0"/>
          <w:sz w:val="24"/>
          <w:szCs w:val="24"/>
        </w:rPr>
        <w:t>Oświadczam, że podczas wywiadu lekarskiego i badania nie zataiłam/nie zataiłem istotnych informacji dotyczących stanu zdrowia, badań oraz przebytych chorób.</w:t>
      </w:r>
    </w:p>
    <w:p w:rsidR="004032B4" w:rsidRPr="00BA2253" w:rsidRDefault="004032B4" w:rsidP="00BA2253">
      <w:pPr>
        <w:tabs>
          <w:tab w:val="num" w:pos="-284"/>
        </w:tabs>
        <w:ind w:left="-709"/>
        <w:jc w:val="both"/>
        <w:rPr>
          <w:rFonts w:ascii="Century Gothic" w:hAnsi="Century Gothic"/>
          <w:snapToGrid w:val="0"/>
          <w:sz w:val="24"/>
          <w:szCs w:val="24"/>
        </w:rPr>
      </w:pPr>
      <w:r w:rsidRPr="00BA2253">
        <w:rPr>
          <w:rFonts w:ascii="Century Gothic" w:hAnsi="Century Gothic"/>
          <w:snapToGrid w:val="0"/>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4032B4" w:rsidRPr="00BA2253" w:rsidRDefault="004032B4" w:rsidP="00BA2253">
      <w:pPr>
        <w:tabs>
          <w:tab w:val="num" w:pos="-284"/>
        </w:tabs>
        <w:ind w:left="-709"/>
        <w:jc w:val="both"/>
        <w:rPr>
          <w:rFonts w:ascii="Century Gothic" w:hAnsi="Century Gothic"/>
          <w:snapToGrid w:val="0"/>
          <w:sz w:val="24"/>
          <w:szCs w:val="24"/>
        </w:rPr>
      </w:pPr>
      <w:r w:rsidRPr="00BA2253">
        <w:rPr>
          <w:rFonts w:ascii="Century Gothic" w:hAnsi="Century Gothic"/>
          <w:snapToGrid w:val="0"/>
          <w:sz w:val="24"/>
          <w:szCs w:val="24"/>
        </w:rPr>
        <w:t xml:space="preserve">Po zapoznaniu się z treścią tego formularza i rozmowie wyjaśniającej z Panem </w:t>
      </w:r>
    </w:p>
    <w:p w:rsidR="004032B4" w:rsidRPr="00BA2253" w:rsidRDefault="004032B4" w:rsidP="00BA2253">
      <w:pPr>
        <w:tabs>
          <w:tab w:val="num" w:pos="-284"/>
        </w:tabs>
        <w:spacing w:after="0"/>
        <w:ind w:left="-709"/>
        <w:jc w:val="both"/>
        <w:rPr>
          <w:rFonts w:ascii="Century Gothic" w:hAnsi="Century Gothic"/>
          <w:snapToGrid w:val="0"/>
          <w:sz w:val="24"/>
          <w:szCs w:val="24"/>
        </w:rPr>
      </w:pPr>
      <w:r w:rsidRPr="00BA2253">
        <w:rPr>
          <w:rFonts w:ascii="Century Gothic" w:hAnsi="Century Gothic"/>
          <w:snapToGrid w:val="0"/>
          <w:sz w:val="24"/>
          <w:szCs w:val="24"/>
        </w:rPr>
        <w:t>dr…………………................................................ spełnione zostały wszelkie moje wymagania co do informacji na temat:</w:t>
      </w:r>
    </w:p>
    <w:p w:rsidR="004032B4" w:rsidRPr="00BA2253" w:rsidRDefault="004032B4" w:rsidP="00BA2253">
      <w:pPr>
        <w:numPr>
          <w:ilvl w:val="0"/>
          <w:numId w:val="11"/>
        </w:numPr>
        <w:spacing w:after="0" w:line="240" w:lineRule="auto"/>
        <w:ind w:left="-709" w:firstLine="0"/>
        <w:jc w:val="both"/>
        <w:rPr>
          <w:rFonts w:ascii="Century Gothic" w:hAnsi="Century Gothic"/>
          <w:iCs/>
          <w:snapToGrid w:val="0"/>
          <w:sz w:val="24"/>
          <w:szCs w:val="24"/>
        </w:rPr>
      </w:pPr>
      <w:r w:rsidRPr="00BA2253">
        <w:rPr>
          <w:rFonts w:ascii="Century Gothic" w:hAnsi="Century Gothic"/>
          <w:iCs/>
          <w:snapToGrid w:val="0"/>
          <w:sz w:val="24"/>
          <w:szCs w:val="24"/>
        </w:rPr>
        <w:lastRenderedPageBreak/>
        <w:t>rozpoznania</w:t>
      </w:r>
    </w:p>
    <w:p w:rsidR="004032B4" w:rsidRPr="00BA2253" w:rsidRDefault="004032B4" w:rsidP="00BA2253">
      <w:pPr>
        <w:numPr>
          <w:ilvl w:val="0"/>
          <w:numId w:val="11"/>
        </w:numPr>
        <w:spacing w:after="0" w:line="240" w:lineRule="auto"/>
        <w:ind w:left="-709" w:firstLine="0"/>
        <w:jc w:val="both"/>
        <w:rPr>
          <w:rFonts w:ascii="Century Gothic" w:hAnsi="Century Gothic"/>
          <w:iCs/>
          <w:snapToGrid w:val="0"/>
          <w:sz w:val="24"/>
          <w:szCs w:val="24"/>
        </w:rPr>
      </w:pPr>
      <w:r w:rsidRPr="00BA2253">
        <w:rPr>
          <w:rFonts w:ascii="Century Gothic" w:hAnsi="Century Gothic"/>
          <w:iCs/>
          <w:snapToGrid w:val="0"/>
          <w:sz w:val="24"/>
          <w:szCs w:val="24"/>
        </w:rPr>
        <w:t>proponowanych oraz alternatywnych metod diagnostycznych i leczniczych</w:t>
      </w:r>
    </w:p>
    <w:p w:rsidR="004032B4" w:rsidRPr="00BA2253" w:rsidRDefault="004032B4" w:rsidP="00BA2253">
      <w:pPr>
        <w:numPr>
          <w:ilvl w:val="0"/>
          <w:numId w:val="11"/>
        </w:numPr>
        <w:spacing w:after="0" w:line="240" w:lineRule="auto"/>
        <w:ind w:left="-709" w:firstLine="0"/>
        <w:jc w:val="both"/>
        <w:rPr>
          <w:rFonts w:ascii="Century Gothic" w:hAnsi="Century Gothic"/>
          <w:iCs/>
          <w:snapToGrid w:val="0"/>
          <w:sz w:val="24"/>
          <w:szCs w:val="24"/>
        </w:rPr>
      </w:pPr>
      <w:r w:rsidRPr="00BA2253">
        <w:rPr>
          <w:rFonts w:ascii="Century Gothic" w:hAnsi="Century Gothic"/>
          <w:iCs/>
          <w:snapToGrid w:val="0"/>
          <w:sz w:val="24"/>
          <w:szCs w:val="24"/>
        </w:rPr>
        <w:t>dających się przewidzieć następstw zastosowania tych metod lub ich zaniechania</w:t>
      </w:r>
    </w:p>
    <w:p w:rsidR="004032B4" w:rsidRPr="00BA2253" w:rsidRDefault="004032B4" w:rsidP="00BA2253">
      <w:pPr>
        <w:numPr>
          <w:ilvl w:val="0"/>
          <w:numId w:val="11"/>
        </w:numPr>
        <w:spacing w:after="0" w:line="240" w:lineRule="auto"/>
        <w:ind w:left="-709" w:firstLine="0"/>
        <w:jc w:val="both"/>
        <w:rPr>
          <w:rFonts w:ascii="Century Gothic" w:hAnsi="Century Gothic"/>
          <w:iCs/>
          <w:snapToGrid w:val="0"/>
          <w:sz w:val="24"/>
          <w:szCs w:val="24"/>
        </w:rPr>
      </w:pPr>
      <w:r w:rsidRPr="00BA2253">
        <w:rPr>
          <w:rFonts w:ascii="Century Gothic" w:hAnsi="Century Gothic"/>
          <w:iCs/>
          <w:snapToGrid w:val="0"/>
          <w:sz w:val="24"/>
          <w:szCs w:val="24"/>
        </w:rPr>
        <w:t>wyników leczenia operacyjnego</w:t>
      </w:r>
    </w:p>
    <w:p w:rsidR="004032B4" w:rsidRPr="00BA2253" w:rsidRDefault="004032B4" w:rsidP="00BA2253">
      <w:pPr>
        <w:numPr>
          <w:ilvl w:val="0"/>
          <w:numId w:val="11"/>
        </w:numPr>
        <w:spacing w:after="0" w:line="240" w:lineRule="auto"/>
        <w:ind w:left="-709" w:firstLine="0"/>
        <w:jc w:val="both"/>
        <w:rPr>
          <w:rFonts w:ascii="Century Gothic" w:hAnsi="Century Gothic"/>
          <w:iCs/>
          <w:snapToGrid w:val="0"/>
          <w:sz w:val="24"/>
          <w:szCs w:val="24"/>
        </w:rPr>
      </w:pPr>
      <w:r w:rsidRPr="00BA2253">
        <w:rPr>
          <w:rFonts w:ascii="Century Gothic" w:hAnsi="Century Gothic"/>
          <w:iCs/>
          <w:snapToGrid w:val="0"/>
          <w:sz w:val="24"/>
          <w:szCs w:val="24"/>
        </w:rPr>
        <w:t>rokowania</w:t>
      </w:r>
    </w:p>
    <w:p w:rsidR="004032B4" w:rsidRPr="00BA2253" w:rsidRDefault="004032B4" w:rsidP="00BA2253">
      <w:pPr>
        <w:numPr>
          <w:ilvl w:val="0"/>
          <w:numId w:val="11"/>
        </w:numPr>
        <w:spacing w:after="0" w:line="240" w:lineRule="auto"/>
        <w:ind w:left="-709" w:firstLine="0"/>
        <w:jc w:val="both"/>
        <w:rPr>
          <w:rFonts w:ascii="Century Gothic" w:hAnsi="Century Gothic"/>
          <w:iCs/>
          <w:snapToGrid w:val="0"/>
          <w:sz w:val="24"/>
          <w:szCs w:val="24"/>
        </w:rPr>
      </w:pPr>
      <w:r w:rsidRPr="00BA2253">
        <w:rPr>
          <w:rFonts w:ascii="Century Gothic" w:hAnsi="Century Gothic"/>
          <w:iCs/>
          <w:snapToGrid w:val="0"/>
          <w:sz w:val="24"/>
          <w:szCs w:val="24"/>
        </w:rPr>
        <w:t>ewentualnego leczenia pooperacyjnego</w:t>
      </w:r>
    </w:p>
    <w:p w:rsidR="004032B4" w:rsidRPr="00BA2253" w:rsidRDefault="004032B4" w:rsidP="00BA2253">
      <w:pPr>
        <w:tabs>
          <w:tab w:val="num" w:pos="-284"/>
        </w:tabs>
        <w:spacing w:before="40" w:after="60" w:line="360" w:lineRule="auto"/>
        <w:ind w:left="-709"/>
        <w:jc w:val="both"/>
        <w:rPr>
          <w:rFonts w:ascii="Century Gothic" w:hAnsi="Century Gothic"/>
          <w:snapToGrid w:val="0"/>
          <w:sz w:val="24"/>
          <w:szCs w:val="24"/>
        </w:rPr>
      </w:pPr>
      <w:r w:rsidRPr="00BA2253">
        <w:rPr>
          <w:rFonts w:ascii="Century Gothic" w:hAnsi="Century Gothic"/>
          <w:snapToGrid w:val="0"/>
          <w:sz w:val="24"/>
          <w:szCs w:val="24"/>
        </w:rPr>
        <w:t>Znane mi są możliwe powikłania związane z tym zabiegiem operacyjnym.</w:t>
      </w:r>
    </w:p>
    <w:p w:rsidR="004032B4" w:rsidRPr="00BA2253" w:rsidRDefault="004032B4" w:rsidP="00BA2253">
      <w:pPr>
        <w:tabs>
          <w:tab w:val="num" w:pos="-284"/>
        </w:tabs>
        <w:spacing w:before="40" w:after="60"/>
        <w:ind w:left="-709"/>
        <w:jc w:val="both"/>
        <w:rPr>
          <w:rFonts w:ascii="Century Gothic" w:hAnsi="Century Gothic"/>
          <w:snapToGrid w:val="0"/>
          <w:sz w:val="24"/>
          <w:szCs w:val="24"/>
          <w:u w:val="single"/>
        </w:rPr>
      </w:pPr>
      <w:r w:rsidRPr="00BA2253">
        <w:rPr>
          <w:rFonts w:ascii="Century Gothic" w:hAnsi="Century Gothic"/>
          <w:snapToGrid w:val="0"/>
          <w:sz w:val="24"/>
          <w:szCs w:val="24"/>
        </w:rPr>
        <w:t xml:space="preserve">Bez zastrzeżeń </w:t>
      </w:r>
      <w:r w:rsidRPr="00BA2253">
        <w:rPr>
          <w:rFonts w:ascii="Century Gothic" w:hAnsi="Century Gothic"/>
          <w:b/>
          <w:snapToGrid w:val="0"/>
          <w:sz w:val="24"/>
          <w:szCs w:val="24"/>
          <w:u w:val="single"/>
        </w:rPr>
        <w:t>zgadzam się</w:t>
      </w:r>
    </w:p>
    <w:p w:rsidR="004032B4" w:rsidRPr="00BA2253" w:rsidRDefault="004032B4" w:rsidP="00BA2253">
      <w:pPr>
        <w:tabs>
          <w:tab w:val="num" w:pos="-284"/>
        </w:tabs>
        <w:spacing w:before="40" w:after="60" w:line="360" w:lineRule="auto"/>
        <w:ind w:left="-709"/>
        <w:jc w:val="both"/>
        <w:rPr>
          <w:rFonts w:ascii="Century Gothic" w:eastAsia="ArialMT" w:hAnsi="Century Gothic"/>
          <w:sz w:val="24"/>
          <w:szCs w:val="24"/>
        </w:rPr>
      </w:pPr>
      <w:r w:rsidRPr="00BA2253">
        <w:rPr>
          <w:rFonts w:ascii="Century Gothic" w:hAnsi="Century Gothic"/>
          <w:snapToGrid w:val="0"/>
          <w:sz w:val="24"/>
          <w:szCs w:val="24"/>
        </w:rPr>
        <w:t xml:space="preserve">na przeprowadzenie u mnie opisanej procedury medycznej </w:t>
      </w:r>
      <w:r w:rsidRPr="00BA2253">
        <w:rPr>
          <w:rFonts w:ascii="Century Gothic" w:eastAsia="ArialMT" w:hAnsi="Century Gothic"/>
          <w:sz w:val="24"/>
          <w:szCs w:val="24"/>
        </w:rPr>
        <w:t xml:space="preserve">oraz jej ewentualnej zmiany lub rozszerzenia, które okażą się niezbędne w trakcie przeprowadzania operacji w razie wystąpienia niebezpieczeństwa utraty życia, </w:t>
      </w:r>
      <w:r w:rsidRPr="00BA2253">
        <w:rPr>
          <w:rFonts w:ascii="Century Gothic" w:eastAsia="ArialMT" w:hAnsi="Century Gothic"/>
          <w:sz w:val="24"/>
          <w:szCs w:val="24"/>
        </w:rPr>
        <w:br/>
        <w:t>ciężkiego uszkodzenia ciała lub ciężkiego rozstroju zdrowia.</w:t>
      </w:r>
    </w:p>
    <w:p w:rsidR="004032B4" w:rsidRPr="00BA2253" w:rsidRDefault="004032B4" w:rsidP="00BA2253">
      <w:pPr>
        <w:tabs>
          <w:tab w:val="num" w:pos="-284"/>
        </w:tabs>
        <w:spacing w:before="40" w:after="60" w:line="360" w:lineRule="auto"/>
        <w:jc w:val="both"/>
        <w:rPr>
          <w:rFonts w:ascii="Century Gothic" w:eastAsia="ArialMT" w:hAnsi="Century Gothic"/>
          <w:b/>
          <w:sz w:val="24"/>
          <w:szCs w:val="24"/>
        </w:rPr>
      </w:pPr>
    </w:p>
    <w:p w:rsidR="004032B4" w:rsidRPr="00BA2253" w:rsidRDefault="004032B4" w:rsidP="00BA2253">
      <w:pPr>
        <w:tabs>
          <w:tab w:val="num" w:pos="-284"/>
        </w:tabs>
        <w:spacing w:before="40" w:after="60" w:line="360" w:lineRule="auto"/>
        <w:ind w:left="-709"/>
        <w:jc w:val="both"/>
        <w:rPr>
          <w:rFonts w:ascii="Century Gothic" w:eastAsia="ArialMT" w:hAnsi="Century Gothic"/>
          <w:b/>
          <w:sz w:val="24"/>
          <w:szCs w:val="24"/>
        </w:rPr>
      </w:pPr>
      <w:r w:rsidRPr="00BA2253">
        <w:rPr>
          <w:rFonts w:ascii="Century Gothic" w:eastAsia="ArialMT" w:hAnsi="Century Gothic"/>
          <w:b/>
          <w:sz w:val="24"/>
          <w:szCs w:val="24"/>
        </w:rPr>
        <w:t>UWAGI LEKARZA</w:t>
      </w:r>
    </w:p>
    <w:p w:rsidR="004032B4" w:rsidRPr="00BA2253" w:rsidRDefault="004032B4" w:rsidP="00A12276">
      <w:pPr>
        <w:tabs>
          <w:tab w:val="num" w:pos="-284"/>
        </w:tabs>
        <w:spacing w:before="40" w:after="60" w:line="360" w:lineRule="auto"/>
        <w:ind w:left="-709"/>
        <w:jc w:val="both"/>
        <w:rPr>
          <w:rFonts w:ascii="Century Gothic" w:eastAsia="ArialMT" w:hAnsi="Century Gothic"/>
          <w:sz w:val="24"/>
          <w:szCs w:val="24"/>
        </w:rPr>
      </w:pPr>
      <w:r w:rsidRPr="00BA2253">
        <w:rPr>
          <w:rFonts w:ascii="Century Gothic" w:eastAsia="ArialMT" w:hAnsi="Century Gothic"/>
          <w:sz w:val="24"/>
          <w:szCs w:val="24"/>
        </w:rPr>
        <w:t>………………………………………………………………………………………………………………………………………………………………………………………………………………………………………………………………………………………………………………………………………</w:t>
      </w: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A2A28" w:rsidRDefault="00AA2A28" w:rsidP="00AA2A28">
      <w:pPr>
        <w:autoSpaceDE w:val="0"/>
        <w:spacing w:after="0"/>
        <w:ind w:left="-709"/>
        <w:jc w:val="both"/>
        <w:rPr>
          <w:rFonts w:ascii="Century Gothic" w:eastAsia="ArialMT" w:hAnsi="Century Gothic"/>
          <w:sz w:val="24"/>
          <w:szCs w:val="24"/>
        </w:rPr>
      </w:pP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A2A28" w:rsidRDefault="00AA2A28" w:rsidP="00AA2A28">
      <w:pPr>
        <w:autoSpaceDE w:val="0"/>
        <w:spacing w:after="0"/>
        <w:ind w:left="-709"/>
        <w:jc w:val="both"/>
        <w:rPr>
          <w:rFonts w:ascii="Century Gothic" w:eastAsia="ArialMT" w:hAnsi="Century Gothic"/>
          <w:sz w:val="24"/>
          <w:szCs w:val="24"/>
        </w:rPr>
      </w:pP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AA2A28" w:rsidRDefault="00AA2A28" w:rsidP="00AA2A28">
      <w:pPr>
        <w:autoSpaceDE w:val="0"/>
        <w:spacing w:after="0"/>
        <w:ind w:left="-709"/>
        <w:jc w:val="both"/>
        <w:rPr>
          <w:rFonts w:ascii="Century Gothic" w:eastAsia="ArialMT" w:hAnsi="Century Gothic"/>
          <w:sz w:val="24"/>
          <w:szCs w:val="24"/>
        </w:rPr>
      </w:pPr>
    </w:p>
    <w:p w:rsidR="00AA2A28" w:rsidRPr="00A45E74"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4032B4" w:rsidRPr="00BA2253" w:rsidRDefault="004032B4" w:rsidP="00BA2253">
      <w:pPr>
        <w:autoSpaceDE w:val="0"/>
        <w:spacing w:after="0"/>
        <w:ind w:left="-709"/>
        <w:jc w:val="both"/>
        <w:rPr>
          <w:rFonts w:ascii="Century Gothic" w:eastAsia="ArialMT" w:hAnsi="Century Gothic"/>
          <w:sz w:val="24"/>
          <w:szCs w:val="24"/>
        </w:rPr>
      </w:pPr>
    </w:p>
    <w:p w:rsidR="004032B4" w:rsidRDefault="00A12276" w:rsidP="00534A73">
      <w:pPr>
        <w:tabs>
          <w:tab w:val="num" w:pos="-284"/>
        </w:tabs>
        <w:spacing w:after="0"/>
        <w:jc w:val="both"/>
        <w:rPr>
          <w:rFonts w:ascii="Century Gothic" w:hAnsi="Century Gothic"/>
          <w:b/>
          <w:snapToGrid w:val="0"/>
          <w:sz w:val="24"/>
          <w:szCs w:val="24"/>
        </w:rPr>
      </w:pPr>
      <w:r>
        <w:rPr>
          <w:rFonts w:ascii="Century Gothic" w:hAnsi="Century Gothic"/>
          <w:b/>
          <w:snapToGrid w:val="0"/>
          <w:sz w:val="24"/>
          <w:szCs w:val="24"/>
        </w:rPr>
        <w:t xml:space="preserve"> </w:t>
      </w:r>
    </w:p>
    <w:p w:rsidR="00534A73" w:rsidRPr="00BA2253" w:rsidRDefault="00534A73" w:rsidP="00534A73">
      <w:pPr>
        <w:tabs>
          <w:tab w:val="num" w:pos="-284"/>
        </w:tabs>
        <w:spacing w:after="0"/>
        <w:jc w:val="both"/>
        <w:rPr>
          <w:rFonts w:ascii="Century Gothic" w:hAnsi="Century Gothic"/>
          <w:b/>
          <w:snapToGrid w:val="0"/>
          <w:sz w:val="24"/>
          <w:szCs w:val="24"/>
        </w:rPr>
      </w:pPr>
    </w:p>
    <w:p w:rsidR="004032B4" w:rsidRPr="00BA2253" w:rsidRDefault="004032B4" w:rsidP="00BA2253">
      <w:pPr>
        <w:spacing w:after="0"/>
        <w:ind w:left="-709"/>
        <w:jc w:val="both"/>
        <w:rPr>
          <w:rFonts w:ascii="Century Gothic" w:hAnsi="Century Gothic"/>
          <w:b/>
          <w:snapToGrid w:val="0"/>
          <w:sz w:val="24"/>
          <w:szCs w:val="24"/>
        </w:rPr>
      </w:pPr>
      <w:r w:rsidRPr="00BA2253">
        <w:rPr>
          <w:rFonts w:ascii="Century Gothic" w:hAnsi="Century Gothic"/>
          <w:b/>
          <w:snapToGrid w:val="0"/>
          <w:sz w:val="24"/>
          <w:szCs w:val="24"/>
        </w:rPr>
        <w:t>SPRZECIW PACJENTA</w:t>
      </w:r>
    </w:p>
    <w:p w:rsidR="005A7053" w:rsidRDefault="004032B4" w:rsidP="00AA2A28">
      <w:pPr>
        <w:ind w:left="-709"/>
        <w:jc w:val="both"/>
        <w:rPr>
          <w:rFonts w:ascii="Century Gothic" w:hAnsi="Century Gothic"/>
          <w:snapToGrid w:val="0"/>
          <w:sz w:val="24"/>
          <w:szCs w:val="24"/>
        </w:rPr>
      </w:pPr>
      <w:r w:rsidRPr="00BA2253">
        <w:rPr>
          <w:rFonts w:ascii="Century Gothic" w:hAnsi="Century Gothic"/>
          <w:b/>
          <w:snapToGrid w:val="0"/>
          <w:sz w:val="24"/>
          <w:szCs w:val="24"/>
        </w:rPr>
        <w:t xml:space="preserve">Nie zgadzam się </w:t>
      </w:r>
      <w:r w:rsidRPr="00BA2253">
        <w:rPr>
          <w:rFonts w:ascii="Century Gothic" w:hAnsi="Century Gothic"/>
          <w:snapToGrid w:val="0"/>
          <w:sz w:val="24"/>
          <w:szCs w:val="24"/>
        </w:rPr>
        <w:t>na proponowany mi zabieg operacyjny. Zostałem/Zostałam poinformowana o możliwych negatywnych konsekwencjach takiej decyzji dla mojego zdrowia i życia.</w:t>
      </w:r>
    </w:p>
    <w:p w:rsidR="00AA2A28" w:rsidRDefault="00AA2A28" w:rsidP="00AA2A28">
      <w:pPr>
        <w:ind w:left="-709"/>
        <w:jc w:val="both"/>
        <w:rPr>
          <w:rFonts w:ascii="Century Gothic" w:hAnsi="Century Gothic"/>
          <w:snapToGrid w:val="0"/>
          <w:sz w:val="24"/>
          <w:szCs w:val="24"/>
        </w:rPr>
      </w:pPr>
    </w:p>
    <w:p w:rsidR="00A12276" w:rsidRPr="00AA2A28" w:rsidRDefault="00A12276" w:rsidP="00AA2A28">
      <w:pPr>
        <w:ind w:left="-709"/>
        <w:jc w:val="both"/>
        <w:rPr>
          <w:rFonts w:ascii="Century Gothic" w:hAnsi="Century Gothic"/>
          <w:snapToGrid w:val="0"/>
          <w:sz w:val="24"/>
          <w:szCs w:val="24"/>
        </w:rPr>
      </w:pP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lastRenderedPageBreak/>
        <w:t xml:space="preserve">Data </w:t>
      </w: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A2A28" w:rsidRDefault="00AA2A28" w:rsidP="00AA2A28">
      <w:pPr>
        <w:autoSpaceDE w:val="0"/>
        <w:spacing w:after="0"/>
        <w:ind w:left="-709"/>
        <w:jc w:val="both"/>
        <w:rPr>
          <w:rFonts w:ascii="Century Gothic" w:eastAsia="ArialMT" w:hAnsi="Century Gothic"/>
          <w:sz w:val="24"/>
          <w:szCs w:val="24"/>
        </w:rPr>
      </w:pP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AA2A28" w:rsidRDefault="00AA2A28" w:rsidP="00AA2A28">
      <w:pPr>
        <w:autoSpaceDE w:val="0"/>
        <w:spacing w:after="0"/>
        <w:ind w:left="-709"/>
        <w:jc w:val="both"/>
        <w:rPr>
          <w:rFonts w:ascii="Century Gothic" w:eastAsia="ArialMT" w:hAnsi="Century Gothic"/>
          <w:sz w:val="24"/>
          <w:szCs w:val="24"/>
        </w:rPr>
      </w:pPr>
    </w:p>
    <w:p w:rsidR="00AA2A28"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AA2A28" w:rsidRDefault="00AA2A28" w:rsidP="00AA2A28">
      <w:pPr>
        <w:autoSpaceDE w:val="0"/>
        <w:spacing w:after="0"/>
        <w:ind w:left="-709"/>
        <w:jc w:val="both"/>
        <w:rPr>
          <w:rFonts w:ascii="Century Gothic" w:eastAsia="ArialMT" w:hAnsi="Century Gothic"/>
          <w:sz w:val="24"/>
          <w:szCs w:val="24"/>
        </w:rPr>
      </w:pPr>
    </w:p>
    <w:p w:rsidR="00AA2A28" w:rsidRPr="00A45E74" w:rsidRDefault="00AA2A28" w:rsidP="00AA2A2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BA2253" w:rsidRPr="00BA2253" w:rsidRDefault="00BA2253" w:rsidP="00BA2253">
      <w:pPr>
        <w:tabs>
          <w:tab w:val="left" w:pos="-284"/>
        </w:tabs>
        <w:spacing w:line="360" w:lineRule="auto"/>
        <w:ind w:left="-709" w:firstLine="1418"/>
        <w:jc w:val="both"/>
        <w:rPr>
          <w:rFonts w:ascii="Century Gothic" w:hAnsi="Century Gothic"/>
          <w:sz w:val="24"/>
          <w:szCs w:val="24"/>
        </w:rPr>
      </w:pPr>
    </w:p>
    <w:sectPr w:rsidR="00BA2253" w:rsidRPr="00BA2253"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3FA6" w:rsidRDefault="00663FA6" w:rsidP="00E637FA">
      <w:pPr>
        <w:spacing w:after="0" w:line="240" w:lineRule="auto"/>
      </w:pPr>
      <w:r>
        <w:separator/>
      </w:r>
    </w:p>
  </w:endnote>
  <w:endnote w:type="continuationSeparator" w:id="0">
    <w:p w:rsidR="00663FA6" w:rsidRDefault="00663FA6"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BoldMT">
    <w:altName w:val="Arial"/>
    <w:charset w:val="EE"/>
    <w:family w:val="swiss"/>
    <w:pitch w:val="default"/>
    <w:sig w:usb0="00000000" w:usb1="00000000" w:usb2="00000000" w:usb3="00000000" w:csb0="00000000" w:csb1="00000000"/>
  </w:font>
  <w:font w:name="ArialMT">
    <w:charset w:val="EE"/>
    <w:family w:val="swiss"/>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Arial-ItalicMT">
    <w:altName w:val="Arial"/>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3FA6" w:rsidRDefault="00663FA6" w:rsidP="00E637FA">
      <w:pPr>
        <w:spacing w:after="0" w:line="240" w:lineRule="auto"/>
      </w:pPr>
      <w:r>
        <w:separator/>
      </w:r>
    </w:p>
  </w:footnote>
  <w:footnote w:type="continuationSeparator" w:id="0">
    <w:p w:rsidR="00663FA6" w:rsidRDefault="00663FA6"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C6C28E9"/>
    <w:multiLevelType w:val="hybridMultilevel"/>
    <w:tmpl w:val="4174755E"/>
    <w:lvl w:ilvl="0" w:tplc="04150005">
      <w:start w:val="1"/>
      <w:numFmt w:val="bullet"/>
      <w:lvlText w:val=""/>
      <w:lvlJc w:val="left"/>
      <w:pPr>
        <w:tabs>
          <w:tab w:val="num" w:pos="153"/>
        </w:tabs>
        <w:ind w:left="153" w:hanging="360"/>
      </w:pPr>
      <w:rPr>
        <w:rFonts w:ascii="Wingdings" w:hAnsi="Wingdings" w:hint="default"/>
      </w:rPr>
    </w:lvl>
    <w:lvl w:ilvl="1" w:tplc="04150003" w:tentative="1">
      <w:start w:val="1"/>
      <w:numFmt w:val="bullet"/>
      <w:lvlText w:val="o"/>
      <w:lvlJc w:val="left"/>
      <w:pPr>
        <w:tabs>
          <w:tab w:val="num" w:pos="873"/>
        </w:tabs>
        <w:ind w:left="873" w:hanging="360"/>
      </w:pPr>
      <w:rPr>
        <w:rFonts w:ascii="Courier New" w:hAnsi="Courier New" w:cs="Courier New" w:hint="default"/>
      </w:rPr>
    </w:lvl>
    <w:lvl w:ilvl="2" w:tplc="04150005" w:tentative="1">
      <w:start w:val="1"/>
      <w:numFmt w:val="bullet"/>
      <w:lvlText w:val=""/>
      <w:lvlJc w:val="left"/>
      <w:pPr>
        <w:tabs>
          <w:tab w:val="num" w:pos="1593"/>
        </w:tabs>
        <w:ind w:left="1593" w:hanging="360"/>
      </w:pPr>
      <w:rPr>
        <w:rFonts w:ascii="Wingdings" w:hAnsi="Wingdings" w:hint="default"/>
      </w:rPr>
    </w:lvl>
    <w:lvl w:ilvl="3" w:tplc="04150001" w:tentative="1">
      <w:start w:val="1"/>
      <w:numFmt w:val="bullet"/>
      <w:lvlText w:val=""/>
      <w:lvlJc w:val="left"/>
      <w:pPr>
        <w:tabs>
          <w:tab w:val="num" w:pos="2313"/>
        </w:tabs>
        <w:ind w:left="2313" w:hanging="360"/>
      </w:pPr>
      <w:rPr>
        <w:rFonts w:ascii="Symbol" w:hAnsi="Symbol" w:hint="default"/>
      </w:rPr>
    </w:lvl>
    <w:lvl w:ilvl="4" w:tplc="04150003" w:tentative="1">
      <w:start w:val="1"/>
      <w:numFmt w:val="bullet"/>
      <w:lvlText w:val="o"/>
      <w:lvlJc w:val="left"/>
      <w:pPr>
        <w:tabs>
          <w:tab w:val="num" w:pos="3033"/>
        </w:tabs>
        <w:ind w:left="3033" w:hanging="360"/>
      </w:pPr>
      <w:rPr>
        <w:rFonts w:ascii="Courier New" w:hAnsi="Courier New" w:cs="Courier New" w:hint="default"/>
      </w:rPr>
    </w:lvl>
    <w:lvl w:ilvl="5" w:tplc="04150005" w:tentative="1">
      <w:start w:val="1"/>
      <w:numFmt w:val="bullet"/>
      <w:lvlText w:val=""/>
      <w:lvlJc w:val="left"/>
      <w:pPr>
        <w:tabs>
          <w:tab w:val="num" w:pos="3753"/>
        </w:tabs>
        <w:ind w:left="3753" w:hanging="360"/>
      </w:pPr>
      <w:rPr>
        <w:rFonts w:ascii="Wingdings" w:hAnsi="Wingdings" w:hint="default"/>
      </w:rPr>
    </w:lvl>
    <w:lvl w:ilvl="6" w:tplc="04150001" w:tentative="1">
      <w:start w:val="1"/>
      <w:numFmt w:val="bullet"/>
      <w:lvlText w:val=""/>
      <w:lvlJc w:val="left"/>
      <w:pPr>
        <w:tabs>
          <w:tab w:val="num" w:pos="4473"/>
        </w:tabs>
        <w:ind w:left="4473" w:hanging="360"/>
      </w:pPr>
      <w:rPr>
        <w:rFonts w:ascii="Symbol" w:hAnsi="Symbol" w:hint="default"/>
      </w:rPr>
    </w:lvl>
    <w:lvl w:ilvl="7" w:tplc="04150003" w:tentative="1">
      <w:start w:val="1"/>
      <w:numFmt w:val="bullet"/>
      <w:lvlText w:val="o"/>
      <w:lvlJc w:val="left"/>
      <w:pPr>
        <w:tabs>
          <w:tab w:val="num" w:pos="5193"/>
        </w:tabs>
        <w:ind w:left="5193" w:hanging="360"/>
      </w:pPr>
      <w:rPr>
        <w:rFonts w:ascii="Courier New" w:hAnsi="Courier New" w:cs="Courier New" w:hint="default"/>
      </w:rPr>
    </w:lvl>
    <w:lvl w:ilvl="8" w:tplc="04150005" w:tentative="1">
      <w:start w:val="1"/>
      <w:numFmt w:val="bullet"/>
      <w:lvlText w:val=""/>
      <w:lvlJc w:val="left"/>
      <w:pPr>
        <w:tabs>
          <w:tab w:val="num" w:pos="5913"/>
        </w:tabs>
        <w:ind w:left="5913" w:hanging="360"/>
      </w:pPr>
      <w:rPr>
        <w:rFonts w:ascii="Wingdings" w:hAnsi="Wingdings" w:hint="default"/>
      </w:r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7">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9">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5"/>
  </w:num>
  <w:num w:numId="4">
    <w:abstractNumId w:val="7"/>
  </w:num>
  <w:num w:numId="5">
    <w:abstractNumId w:val="10"/>
  </w:num>
  <w:num w:numId="6">
    <w:abstractNumId w:val="9"/>
  </w:num>
  <w:num w:numId="7">
    <w:abstractNumId w:val="6"/>
  </w:num>
  <w:num w:numId="8">
    <w:abstractNumId w:val="1"/>
  </w:num>
  <w:num w:numId="9">
    <w:abstractNumId w:val="8"/>
  </w:num>
  <w:num w:numId="10">
    <w:abstractNumId w:val="0"/>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0C5F50"/>
    <w:rsid w:val="00110090"/>
    <w:rsid w:val="00144E21"/>
    <w:rsid w:val="0019682E"/>
    <w:rsid w:val="001A2B64"/>
    <w:rsid w:val="001E7E25"/>
    <w:rsid w:val="00214D71"/>
    <w:rsid w:val="002163DD"/>
    <w:rsid w:val="00234411"/>
    <w:rsid w:val="00237AAB"/>
    <w:rsid w:val="002455D6"/>
    <w:rsid w:val="002E2315"/>
    <w:rsid w:val="002F4BAB"/>
    <w:rsid w:val="00304921"/>
    <w:rsid w:val="0030666E"/>
    <w:rsid w:val="00332339"/>
    <w:rsid w:val="0038645D"/>
    <w:rsid w:val="00390735"/>
    <w:rsid w:val="00390FC8"/>
    <w:rsid w:val="003F6FAA"/>
    <w:rsid w:val="004032B4"/>
    <w:rsid w:val="00424D4A"/>
    <w:rsid w:val="00455004"/>
    <w:rsid w:val="0046603A"/>
    <w:rsid w:val="00494B59"/>
    <w:rsid w:val="004B0410"/>
    <w:rsid w:val="004C0639"/>
    <w:rsid w:val="004C181A"/>
    <w:rsid w:val="004D0B1E"/>
    <w:rsid w:val="00504CFC"/>
    <w:rsid w:val="00512B0D"/>
    <w:rsid w:val="0053102E"/>
    <w:rsid w:val="00533512"/>
    <w:rsid w:val="00534A73"/>
    <w:rsid w:val="0055171D"/>
    <w:rsid w:val="00553DA8"/>
    <w:rsid w:val="005A5F2B"/>
    <w:rsid w:val="005A7053"/>
    <w:rsid w:val="005B2FFA"/>
    <w:rsid w:val="005B7D22"/>
    <w:rsid w:val="005C2A58"/>
    <w:rsid w:val="00612639"/>
    <w:rsid w:val="00623713"/>
    <w:rsid w:val="00663FA6"/>
    <w:rsid w:val="006669B2"/>
    <w:rsid w:val="0069259E"/>
    <w:rsid w:val="006C434C"/>
    <w:rsid w:val="006E2796"/>
    <w:rsid w:val="006E3460"/>
    <w:rsid w:val="007015E6"/>
    <w:rsid w:val="00735429"/>
    <w:rsid w:val="00794DE5"/>
    <w:rsid w:val="007C26F2"/>
    <w:rsid w:val="0080591C"/>
    <w:rsid w:val="00871EEA"/>
    <w:rsid w:val="00872319"/>
    <w:rsid w:val="008925C3"/>
    <w:rsid w:val="008937A2"/>
    <w:rsid w:val="008958AC"/>
    <w:rsid w:val="00950D74"/>
    <w:rsid w:val="0098025B"/>
    <w:rsid w:val="009E2FF3"/>
    <w:rsid w:val="00A12276"/>
    <w:rsid w:val="00A17410"/>
    <w:rsid w:val="00A33A61"/>
    <w:rsid w:val="00A82B41"/>
    <w:rsid w:val="00AA2A28"/>
    <w:rsid w:val="00AA4250"/>
    <w:rsid w:val="00AC7F69"/>
    <w:rsid w:val="00AF2A10"/>
    <w:rsid w:val="00B01B62"/>
    <w:rsid w:val="00B03C98"/>
    <w:rsid w:val="00B5377A"/>
    <w:rsid w:val="00B57213"/>
    <w:rsid w:val="00B91DC0"/>
    <w:rsid w:val="00B91EFF"/>
    <w:rsid w:val="00BA2253"/>
    <w:rsid w:val="00BD6233"/>
    <w:rsid w:val="00BF623A"/>
    <w:rsid w:val="00C36E2E"/>
    <w:rsid w:val="00C444BB"/>
    <w:rsid w:val="00C80C58"/>
    <w:rsid w:val="00C92061"/>
    <w:rsid w:val="00CA08CA"/>
    <w:rsid w:val="00CB32FD"/>
    <w:rsid w:val="00CC7198"/>
    <w:rsid w:val="00CE414B"/>
    <w:rsid w:val="00D9070B"/>
    <w:rsid w:val="00D91C62"/>
    <w:rsid w:val="00DB6EB4"/>
    <w:rsid w:val="00DD7450"/>
    <w:rsid w:val="00DE014C"/>
    <w:rsid w:val="00E202C5"/>
    <w:rsid w:val="00E503B0"/>
    <w:rsid w:val="00E53D17"/>
    <w:rsid w:val="00E637FA"/>
    <w:rsid w:val="00E7219D"/>
    <w:rsid w:val="00E84F78"/>
    <w:rsid w:val="00EB0C35"/>
    <w:rsid w:val="00EB4CB9"/>
    <w:rsid w:val="00EC59BF"/>
    <w:rsid w:val="00F40C5E"/>
    <w:rsid w:val="00F6673B"/>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D9516C-3F2F-43C3-87D2-85C2E8C434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6</Pages>
  <Words>1514</Words>
  <Characters>9087</Characters>
  <Application>Microsoft Office Word</Application>
  <DocSecurity>0</DocSecurity>
  <Lines>75</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55</cp:revision>
  <cp:lastPrinted>2024-07-26T10:23:00Z</cp:lastPrinted>
  <dcterms:created xsi:type="dcterms:W3CDTF">2025-12-09T13:37:00Z</dcterms:created>
  <dcterms:modified xsi:type="dcterms:W3CDTF">2026-01-23T09:30:00Z</dcterms:modified>
</cp:coreProperties>
</file>