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CC7198" w:rsidRPr="005A7053">
        <w:rPr>
          <w:rFonts w:ascii="Century Gothic" w:hAnsi="Century Gothic"/>
          <w:sz w:val="24"/>
          <w:szCs w:val="24"/>
        </w:rPr>
        <w:t xml:space="preserve">                  </w:t>
      </w:r>
      <w:r w:rsidR="00EB0C35">
        <w:rPr>
          <w:rFonts w:ascii="Century Gothic" w:hAnsi="Century Gothic"/>
          <w:b/>
          <w:sz w:val="24"/>
          <w:szCs w:val="24"/>
        </w:rPr>
        <w:t>PR4_F</w:t>
      </w:r>
      <w:r w:rsidR="00EE5AEA">
        <w:rPr>
          <w:rFonts w:ascii="Century Gothic" w:hAnsi="Century Gothic"/>
          <w:b/>
          <w:sz w:val="24"/>
          <w:szCs w:val="24"/>
        </w:rPr>
        <w:t>465_w3</w:t>
      </w:r>
    </w:p>
    <w:p w:rsidR="00C8008F" w:rsidRDefault="00C80C58" w:rsidP="00C8008F">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BF623A" w:rsidRDefault="00C8008F" w:rsidP="00C8008F">
      <w:pPr>
        <w:ind w:left="-1" w:firstLine="709"/>
        <w:jc w:val="both"/>
        <w:rPr>
          <w:rFonts w:ascii="Century Gothic" w:hAnsi="Century Gothic"/>
          <w:b/>
          <w:sz w:val="24"/>
          <w:szCs w:val="24"/>
        </w:rPr>
      </w:pPr>
      <w:r>
        <w:rPr>
          <w:rFonts w:ascii="Century Gothic" w:hAnsi="Century Gothic"/>
          <w:b/>
          <w:sz w:val="24"/>
          <w:szCs w:val="24"/>
        </w:rPr>
        <w:t xml:space="preserve">ŚWIADOMA ZGODA PACJENTA NA PROPONOWANE LECZENIE </w:t>
      </w:r>
    </w:p>
    <w:p w:rsidR="00A358A6" w:rsidRDefault="00C8008F" w:rsidP="005A7053">
      <w:pPr>
        <w:jc w:val="both"/>
        <w:rPr>
          <w:rFonts w:ascii="Century Gothic" w:hAnsi="Century Gothic"/>
          <w:b/>
          <w:sz w:val="24"/>
          <w:szCs w:val="24"/>
        </w:rPr>
      </w:pPr>
      <w:r>
        <w:rPr>
          <w:rFonts w:ascii="Century Gothic" w:hAnsi="Century Gothic"/>
          <w:b/>
          <w:sz w:val="24"/>
          <w:szCs w:val="24"/>
        </w:rPr>
        <w:t>USUWANIE KAMIENI NERKOWYCH PRZEZ PREZTOKĘ WYKONANĄ</w:t>
      </w:r>
      <w:r w:rsidR="00A358A6">
        <w:rPr>
          <w:rFonts w:ascii="Century Gothic" w:hAnsi="Century Gothic"/>
          <w:b/>
          <w:sz w:val="24"/>
          <w:szCs w:val="24"/>
        </w:rPr>
        <w:t xml:space="preserve"> PRZEZSKÓRNIE</w:t>
      </w:r>
      <w:r>
        <w:rPr>
          <w:rFonts w:ascii="Century Gothic" w:hAnsi="Century Gothic"/>
          <w:b/>
          <w:sz w:val="24"/>
          <w:szCs w:val="24"/>
        </w:rPr>
        <w:t xml:space="preserve"> </w:t>
      </w:r>
    </w:p>
    <w:p w:rsidR="00C8008F" w:rsidRPr="00C8008F" w:rsidRDefault="00C8008F" w:rsidP="00A358A6">
      <w:pPr>
        <w:ind w:left="3540" w:firstLine="708"/>
        <w:jc w:val="both"/>
        <w:rPr>
          <w:rFonts w:ascii="Century Gothic" w:hAnsi="Century Gothic"/>
          <w:b/>
          <w:sz w:val="24"/>
          <w:szCs w:val="24"/>
        </w:rPr>
      </w:pPr>
      <w:r>
        <w:rPr>
          <w:rFonts w:ascii="Century Gothic" w:hAnsi="Century Gothic"/>
          <w:b/>
          <w:sz w:val="24"/>
          <w:szCs w:val="24"/>
        </w:rPr>
        <w:t>(PCNL)</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3E46C5" w:rsidRPr="0010037B" w:rsidRDefault="003E46C5" w:rsidP="0010037B">
      <w:pPr>
        <w:spacing w:after="0" w:line="240" w:lineRule="auto"/>
        <w:ind w:left="-709"/>
        <w:jc w:val="both"/>
        <w:rPr>
          <w:rFonts w:ascii="Century Gothic" w:hAnsi="Century Gothic"/>
          <w:b/>
          <w:sz w:val="24"/>
          <w:szCs w:val="24"/>
        </w:rPr>
      </w:pPr>
      <w:r w:rsidRPr="0010037B">
        <w:rPr>
          <w:rFonts w:ascii="Century Gothic" w:hAnsi="Century Gothic"/>
          <w:b/>
          <w:sz w:val="24"/>
          <w:szCs w:val="24"/>
        </w:rPr>
        <w:t>WSTĘP</w:t>
      </w:r>
    </w:p>
    <w:p w:rsidR="003E46C5" w:rsidRDefault="003E46C5" w:rsidP="0010037B">
      <w:pPr>
        <w:spacing w:after="0" w:line="240" w:lineRule="auto"/>
        <w:ind w:left="-709"/>
        <w:jc w:val="both"/>
        <w:rPr>
          <w:rFonts w:ascii="Century Gothic" w:hAnsi="Century Gothic"/>
          <w:sz w:val="24"/>
          <w:szCs w:val="24"/>
        </w:rPr>
      </w:pPr>
      <w:r w:rsidRPr="0010037B">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Panią/Pana o wyrażenie pisemnej zgody na proponowany zabieg operacyjny.</w:t>
      </w:r>
    </w:p>
    <w:p w:rsidR="0010037B" w:rsidRPr="0010037B" w:rsidRDefault="0010037B" w:rsidP="0010037B">
      <w:pPr>
        <w:spacing w:after="0" w:line="240" w:lineRule="auto"/>
        <w:ind w:left="-709"/>
        <w:jc w:val="both"/>
        <w:rPr>
          <w:rFonts w:ascii="Century Gothic" w:hAnsi="Century Gothic"/>
          <w:sz w:val="24"/>
          <w:szCs w:val="24"/>
        </w:rPr>
      </w:pPr>
    </w:p>
    <w:p w:rsidR="003E46C5" w:rsidRPr="0010037B" w:rsidRDefault="003E46C5" w:rsidP="0010037B">
      <w:pPr>
        <w:spacing w:before="120" w:after="0" w:line="240" w:lineRule="auto"/>
        <w:ind w:left="-709"/>
        <w:jc w:val="both"/>
        <w:rPr>
          <w:rFonts w:ascii="Century Gothic" w:hAnsi="Century Gothic"/>
          <w:b/>
          <w:sz w:val="24"/>
          <w:szCs w:val="24"/>
        </w:rPr>
      </w:pPr>
      <w:r w:rsidRPr="0010037B">
        <w:rPr>
          <w:rFonts w:ascii="Century Gothic" w:hAnsi="Century Gothic"/>
          <w:b/>
          <w:sz w:val="24"/>
          <w:szCs w:val="24"/>
        </w:rPr>
        <w:t>KWALIFIKACJA DO ZABIEGU</w:t>
      </w:r>
    </w:p>
    <w:p w:rsidR="003E46C5" w:rsidRPr="0010037B" w:rsidRDefault="003E46C5" w:rsidP="0010037B">
      <w:pPr>
        <w:spacing w:after="0" w:line="240" w:lineRule="auto"/>
        <w:ind w:left="-709"/>
        <w:jc w:val="both"/>
        <w:rPr>
          <w:rFonts w:ascii="Century Gothic" w:hAnsi="Century Gothic"/>
          <w:sz w:val="24"/>
          <w:szCs w:val="24"/>
        </w:rPr>
      </w:pPr>
      <w:r w:rsidRPr="0010037B">
        <w:rPr>
          <w:rFonts w:ascii="Century Gothic" w:hAnsi="Century Gothic"/>
          <w:sz w:val="24"/>
          <w:szCs w:val="24"/>
        </w:rPr>
        <w:t xml:space="preserve">Kamica nerkowa jest częstym schorzeniem, zarówno u mężczyzn jak i kobiet. Wbrew ogólnym opiniom, jest to schorzenie, które grozi dużymi powikłaniami i wymaga specjalistycznego leczenia urologicznego. Do każdego chorego z określoną zdiagnozowaną kamicą nerek należy podejść indywidualnie i zaproponować jedną z metod leczenia. </w:t>
      </w:r>
    </w:p>
    <w:p w:rsidR="003E46C5" w:rsidRPr="0010037B" w:rsidRDefault="003E46C5" w:rsidP="0010037B">
      <w:pPr>
        <w:spacing w:after="0" w:line="240" w:lineRule="auto"/>
        <w:ind w:left="-709"/>
        <w:jc w:val="both"/>
        <w:rPr>
          <w:rFonts w:ascii="Century Gothic" w:hAnsi="Century Gothic"/>
          <w:sz w:val="24"/>
          <w:szCs w:val="24"/>
        </w:rPr>
      </w:pPr>
      <w:r w:rsidRPr="0010037B">
        <w:rPr>
          <w:rFonts w:ascii="Century Gothic" w:hAnsi="Century Gothic"/>
          <w:sz w:val="24"/>
          <w:szCs w:val="24"/>
        </w:rPr>
        <w:t xml:space="preserve">Na podstawie przeprowadzonych badań rozpoznano u Pani/Pana kamicę nerki. Proponujemy podjęcie </w:t>
      </w:r>
      <w:r w:rsidRPr="0010037B">
        <w:rPr>
          <w:rFonts w:ascii="Century Gothic" w:hAnsi="Century Gothic"/>
          <w:b/>
          <w:sz w:val="24"/>
          <w:szCs w:val="24"/>
        </w:rPr>
        <w:t>próby</w:t>
      </w:r>
      <w:r w:rsidRPr="0010037B">
        <w:rPr>
          <w:rFonts w:ascii="Century Gothic" w:hAnsi="Century Gothic"/>
          <w:sz w:val="24"/>
          <w:szCs w:val="24"/>
        </w:rPr>
        <w:t xml:space="preserve"> usunięcia złogu techniką endoskopową, </w:t>
      </w:r>
      <w:proofErr w:type="spellStart"/>
      <w:r w:rsidRPr="0010037B">
        <w:rPr>
          <w:rFonts w:ascii="Century Gothic" w:hAnsi="Century Gothic"/>
          <w:sz w:val="24"/>
          <w:szCs w:val="24"/>
        </w:rPr>
        <w:t>przezskórną</w:t>
      </w:r>
      <w:proofErr w:type="spellEnd"/>
      <w:r w:rsidRPr="0010037B">
        <w:rPr>
          <w:rFonts w:ascii="Century Gothic" w:hAnsi="Century Gothic"/>
          <w:sz w:val="24"/>
          <w:szCs w:val="24"/>
        </w:rPr>
        <w:t xml:space="preserve"> (PCNL) bez konieczności wykonania rozległego cięcia jamy brzusznej. Zabieg polega na usunięciu kamienia z nerki za pomocą urządzenia (</w:t>
      </w:r>
      <w:proofErr w:type="spellStart"/>
      <w:r w:rsidRPr="0010037B">
        <w:rPr>
          <w:rFonts w:ascii="Century Gothic" w:hAnsi="Century Gothic"/>
          <w:sz w:val="24"/>
          <w:szCs w:val="24"/>
        </w:rPr>
        <w:t>nefroskopu</w:t>
      </w:r>
      <w:proofErr w:type="spellEnd"/>
      <w:r w:rsidRPr="0010037B">
        <w:rPr>
          <w:rFonts w:ascii="Century Gothic" w:hAnsi="Century Gothic"/>
          <w:sz w:val="24"/>
          <w:szCs w:val="24"/>
        </w:rPr>
        <w:t xml:space="preserve"> o przekroju około 1,5-2,0.cm) wprowadzonego do nerki przez niewielkie nacięcie powłok pacjenta. Przez to urządzenie wprowadzona jest optyka połączona z kamerą oraz instrumentarium pozwalające na lokalizację, fragmentację i usunięcie złogu z nerki. </w:t>
      </w:r>
    </w:p>
    <w:p w:rsidR="003E46C5" w:rsidRPr="0010037B" w:rsidRDefault="003E46C5" w:rsidP="0010037B">
      <w:pPr>
        <w:spacing w:after="0" w:line="240" w:lineRule="auto"/>
        <w:ind w:left="-709"/>
        <w:jc w:val="both"/>
        <w:rPr>
          <w:rFonts w:ascii="Century Gothic" w:hAnsi="Century Gothic"/>
          <w:b/>
          <w:sz w:val="24"/>
          <w:szCs w:val="24"/>
        </w:rPr>
      </w:pPr>
      <w:r w:rsidRPr="0010037B">
        <w:rPr>
          <w:rFonts w:ascii="Century Gothic" w:hAnsi="Century Gothic"/>
          <w:sz w:val="24"/>
          <w:szCs w:val="24"/>
        </w:rPr>
        <w:t xml:space="preserve">Kwalifikację do tego zabiegu może przeprowadzić tylko </w:t>
      </w:r>
      <w:r w:rsidRPr="0010037B">
        <w:rPr>
          <w:rFonts w:ascii="Century Gothic" w:hAnsi="Century Gothic"/>
          <w:b/>
          <w:sz w:val="24"/>
          <w:szCs w:val="24"/>
        </w:rPr>
        <w:t>specjalista urolog</w:t>
      </w:r>
      <w:r w:rsidRPr="0010037B">
        <w:rPr>
          <w:rFonts w:ascii="Century Gothic" w:hAnsi="Century Gothic"/>
          <w:sz w:val="24"/>
          <w:szCs w:val="24"/>
        </w:rPr>
        <w:t xml:space="preserve">, który uważa tą metodę w danym przypadku za wykonalną. </w:t>
      </w:r>
      <w:r w:rsidRPr="0010037B">
        <w:rPr>
          <w:rFonts w:ascii="Century Gothic" w:hAnsi="Century Gothic"/>
          <w:b/>
          <w:sz w:val="24"/>
          <w:szCs w:val="24"/>
        </w:rPr>
        <w:t>Warunkiem przeprowadzenia zabiegu jest dostarczenie przez pacjenta pełnej dokumentacji, a w szczególności badań obrazowych umożliwiających lokalizację złogu.</w:t>
      </w:r>
    </w:p>
    <w:p w:rsidR="003E46C5" w:rsidRDefault="003E46C5" w:rsidP="0010037B">
      <w:pPr>
        <w:spacing w:after="0" w:line="240" w:lineRule="auto"/>
        <w:ind w:left="-709"/>
        <w:jc w:val="both"/>
        <w:rPr>
          <w:rFonts w:ascii="Century Gothic" w:hAnsi="Century Gothic"/>
          <w:sz w:val="24"/>
          <w:szCs w:val="24"/>
        </w:rPr>
      </w:pPr>
      <w:r w:rsidRPr="0010037B">
        <w:rPr>
          <w:rFonts w:ascii="Century Gothic" w:hAnsi="Century Gothic"/>
          <w:sz w:val="24"/>
          <w:szCs w:val="24"/>
        </w:rPr>
        <w:t xml:space="preserve">Zabieg jest skomplikowany, wymaga użycia zaawansowanego sprzętu, dużego zaangażowania operatora, personelu pielęgniarskiego, personelu technicznego (obsługa </w:t>
      </w:r>
      <w:proofErr w:type="spellStart"/>
      <w:r w:rsidRPr="0010037B">
        <w:rPr>
          <w:rFonts w:ascii="Century Gothic" w:hAnsi="Century Gothic"/>
          <w:sz w:val="24"/>
          <w:szCs w:val="24"/>
        </w:rPr>
        <w:t>Rtg</w:t>
      </w:r>
      <w:proofErr w:type="spellEnd"/>
      <w:r w:rsidRPr="0010037B">
        <w:rPr>
          <w:rFonts w:ascii="Century Gothic" w:hAnsi="Century Gothic"/>
          <w:sz w:val="24"/>
          <w:szCs w:val="24"/>
        </w:rPr>
        <w:t xml:space="preserve">), dlatego też ważne jest zrozumienie istoty zabiegu przez samego pacjenta. W niektórych przypadkach biorąc pod uwagę: wielkość, twardość, lokalizację złogu, zabieg musi być rozłożony na 2-3 etapy. Zawsze, gdy występują </w:t>
      </w:r>
      <w:r w:rsidRPr="0010037B">
        <w:rPr>
          <w:rFonts w:ascii="Century Gothic" w:hAnsi="Century Gothic"/>
          <w:sz w:val="24"/>
          <w:szCs w:val="24"/>
        </w:rPr>
        <w:lastRenderedPageBreak/>
        <w:t>trudności z wykonaniem zabiegu, należy się liczyć z jednoczasową zamianą zabiegu endoskopowego na klasyczny otwarty zabieg operacyjny.</w:t>
      </w:r>
    </w:p>
    <w:p w:rsidR="0010037B" w:rsidRPr="0010037B" w:rsidRDefault="0010037B" w:rsidP="0010037B">
      <w:pPr>
        <w:spacing w:after="0" w:line="240" w:lineRule="auto"/>
        <w:ind w:left="-709"/>
        <w:jc w:val="both"/>
        <w:rPr>
          <w:rFonts w:ascii="Century Gothic" w:hAnsi="Century Gothic"/>
          <w:sz w:val="24"/>
          <w:szCs w:val="24"/>
        </w:rPr>
      </w:pPr>
    </w:p>
    <w:p w:rsidR="003E46C5" w:rsidRDefault="003E46C5" w:rsidP="0010037B">
      <w:pPr>
        <w:spacing w:before="60" w:after="0" w:line="240" w:lineRule="auto"/>
        <w:ind w:left="-709"/>
        <w:jc w:val="both"/>
        <w:rPr>
          <w:rFonts w:ascii="Century Gothic" w:hAnsi="Century Gothic"/>
          <w:b/>
          <w:sz w:val="24"/>
          <w:szCs w:val="24"/>
        </w:rPr>
      </w:pPr>
      <w:r w:rsidRPr="0010037B">
        <w:rPr>
          <w:rFonts w:ascii="Century Gothic" w:hAnsi="Century Gothic"/>
          <w:b/>
          <w:sz w:val="24"/>
          <w:szCs w:val="24"/>
        </w:rPr>
        <w:t>PRZEBIEG ZABIEGU PCNL</w:t>
      </w:r>
    </w:p>
    <w:p w:rsidR="0010037B" w:rsidRPr="0010037B" w:rsidRDefault="0010037B" w:rsidP="0010037B">
      <w:pPr>
        <w:spacing w:before="60" w:after="0" w:line="240" w:lineRule="auto"/>
        <w:ind w:left="-709"/>
        <w:jc w:val="both"/>
        <w:rPr>
          <w:rFonts w:ascii="Century Gothic" w:hAnsi="Century Gothic"/>
          <w:b/>
          <w:sz w:val="24"/>
          <w:szCs w:val="24"/>
        </w:rPr>
      </w:pPr>
    </w:p>
    <w:p w:rsidR="003E46C5" w:rsidRPr="0010037B" w:rsidRDefault="003E46C5" w:rsidP="0010037B">
      <w:pPr>
        <w:spacing w:after="0" w:line="240" w:lineRule="auto"/>
        <w:ind w:left="-709"/>
        <w:jc w:val="both"/>
        <w:rPr>
          <w:rFonts w:ascii="Century Gothic" w:hAnsi="Century Gothic"/>
          <w:sz w:val="24"/>
          <w:szCs w:val="24"/>
        </w:rPr>
      </w:pPr>
      <w:r w:rsidRPr="0010037B">
        <w:rPr>
          <w:rFonts w:ascii="Century Gothic" w:hAnsi="Century Gothic"/>
          <w:b/>
          <w:sz w:val="24"/>
          <w:szCs w:val="24"/>
        </w:rPr>
        <w:t>1 – etap</w:t>
      </w:r>
      <w:r w:rsidR="00166664">
        <w:rPr>
          <w:rFonts w:ascii="Century Gothic" w:hAnsi="Century Gothic"/>
          <w:b/>
          <w:sz w:val="24"/>
          <w:szCs w:val="24"/>
        </w:rPr>
        <w:t xml:space="preserve">- </w:t>
      </w:r>
      <w:r w:rsidR="00166664">
        <w:rPr>
          <w:rFonts w:ascii="Century Gothic" w:hAnsi="Century Gothic"/>
          <w:sz w:val="24"/>
          <w:szCs w:val="24"/>
        </w:rPr>
        <w:t>w</w:t>
      </w:r>
      <w:r w:rsidRPr="0010037B">
        <w:rPr>
          <w:rFonts w:ascii="Century Gothic" w:hAnsi="Century Gothic"/>
          <w:sz w:val="24"/>
          <w:szCs w:val="24"/>
        </w:rPr>
        <w:t xml:space="preserve"> ułożeniu ginekologicznym przez cewkę wprowadzony zostanie do miedniczki nerkowej, cewnik moczowodowy. Manewr ten pozwala na podanie kontrastu celem lokalizacji złogu, oceny konfiguracji kielichów nerkowych i precyzyjnego nakłucia i wprowadzenia narzędzi</w:t>
      </w:r>
      <w:r w:rsidR="004874E6">
        <w:rPr>
          <w:rFonts w:ascii="Century Gothic" w:hAnsi="Century Gothic"/>
          <w:sz w:val="24"/>
          <w:szCs w:val="24"/>
        </w:rPr>
        <w:t xml:space="preserve"> do nerki.</w:t>
      </w:r>
    </w:p>
    <w:p w:rsidR="003E46C5" w:rsidRPr="0010037B" w:rsidRDefault="003E46C5" w:rsidP="0010037B">
      <w:pPr>
        <w:spacing w:after="0" w:line="240" w:lineRule="auto"/>
        <w:ind w:left="-709"/>
        <w:jc w:val="both"/>
        <w:rPr>
          <w:rFonts w:ascii="Century Gothic" w:hAnsi="Century Gothic"/>
          <w:sz w:val="24"/>
          <w:szCs w:val="24"/>
        </w:rPr>
      </w:pPr>
      <w:r w:rsidRPr="0010037B">
        <w:rPr>
          <w:rFonts w:ascii="Century Gothic" w:hAnsi="Century Gothic"/>
          <w:b/>
          <w:sz w:val="24"/>
          <w:szCs w:val="24"/>
        </w:rPr>
        <w:t>2 –</w:t>
      </w:r>
      <w:r w:rsidR="00166664">
        <w:rPr>
          <w:rFonts w:ascii="Century Gothic" w:hAnsi="Century Gothic"/>
          <w:b/>
          <w:sz w:val="24"/>
          <w:szCs w:val="24"/>
        </w:rPr>
        <w:t xml:space="preserve">  </w:t>
      </w:r>
      <w:r w:rsidRPr="0010037B">
        <w:rPr>
          <w:rFonts w:ascii="Century Gothic" w:hAnsi="Century Gothic"/>
          <w:b/>
          <w:sz w:val="24"/>
          <w:szCs w:val="24"/>
        </w:rPr>
        <w:t xml:space="preserve"> etap</w:t>
      </w:r>
      <w:r w:rsidR="00166664">
        <w:rPr>
          <w:rFonts w:ascii="Century Gothic" w:hAnsi="Century Gothic"/>
          <w:sz w:val="24"/>
          <w:szCs w:val="24"/>
        </w:rPr>
        <w:t xml:space="preserve">- </w:t>
      </w:r>
      <w:r w:rsidRPr="0010037B">
        <w:rPr>
          <w:rFonts w:ascii="Century Gothic" w:hAnsi="Century Gothic"/>
          <w:sz w:val="24"/>
          <w:szCs w:val="24"/>
        </w:rPr>
        <w:t>wymaga zmiany ułożenia pacjenta na brzuchu. W tym etapie wykonywane jest</w:t>
      </w:r>
      <w:r w:rsidR="00520AF1">
        <w:rPr>
          <w:rFonts w:ascii="Century Gothic" w:hAnsi="Century Gothic"/>
          <w:sz w:val="24"/>
          <w:szCs w:val="24"/>
        </w:rPr>
        <w:t xml:space="preserve"> nakłucie nerki pod kontrolą RTG</w:t>
      </w:r>
      <w:r w:rsidRPr="0010037B">
        <w:rPr>
          <w:rFonts w:ascii="Century Gothic" w:hAnsi="Century Gothic"/>
          <w:sz w:val="24"/>
          <w:szCs w:val="24"/>
        </w:rPr>
        <w:t xml:space="preserve"> oraz wytwarzany kanału roboczy przez który zostaną wprowadzona optyka i instrumentarium. </w:t>
      </w:r>
    </w:p>
    <w:p w:rsidR="003E46C5" w:rsidRPr="0010037B" w:rsidRDefault="003E46C5" w:rsidP="0010037B">
      <w:pPr>
        <w:spacing w:after="0" w:line="240" w:lineRule="auto"/>
        <w:ind w:left="-709"/>
        <w:jc w:val="both"/>
        <w:rPr>
          <w:rFonts w:ascii="Century Gothic" w:hAnsi="Century Gothic"/>
          <w:sz w:val="24"/>
          <w:szCs w:val="24"/>
        </w:rPr>
      </w:pPr>
      <w:r w:rsidRPr="0010037B">
        <w:rPr>
          <w:rFonts w:ascii="Century Gothic" w:hAnsi="Century Gothic"/>
          <w:b/>
          <w:sz w:val="24"/>
          <w:szCs w:val="24"/>
        </w:rPr>
        <w:t xml:space="preserve">3 – </w:t>
      </w:r>
      <w:r w:rsidR="00166664">
        <w:rPr>
          <w:rFonts w:ascii="Century Gothic" w:hAnsi="Century Gothic"/>
          <w:b/>
          <w:sz w:val="24"/>
          <w:szCs w:val="24"/>
        </w:rPr>
        <w:t xml:space="preserve"> </w:t>
      </w:r>
      <w:r w:rsidRPr="0010037B">
        <w:rPr>
          <w:rFonts w:ascii="Century Gothic" w:hAnsi="Century Gothic"/>
          <w:b/>
          <w:sz w:val="24"/>
          <w:szCs w:val="24"/>
        </w:rPr>
        <w:t>etap</w:t>
      </w:r>
      <w:r w:rsidR="00166664">
        <w:rPr>
          <w:rFonts w:ascii="Century Gothic" w:hAnsi="Century Gothic"/>
          <w:b/>
          <w:sz w:val="24"/>
          <w:szCs w:val="24"/>
        </w:rPr>
        <w:t xml:space="preserve">- </w:t>
      </w:r>
      <w:r w:rsidR="00166664">
        <w:rPr>
          <w:rFonts w:ascii="Century Gothic" w:hAnsi="Century Gothic"/>
          <w:sz w:val="24"/>
          <w:szCs w:val="24"/>
        </w:rPr>
        <w:t>p</w:t>
      </w:r>
      <w:r w:rsidRPr="0010037B">
        <w:rPr>
          <w:rFonts w:ascii="Century Gothic" w:hAnsi="Century Gothic"/>
          <w:sz w:val="24"/>
          <w:szCs w:val="24"/>
        </w:rPr>
        <w:t xml:space="preserve">rzez wytworzony kanał roboczy wprowadzamy narzędzia i lokalizujemy złóg. Na tym etapie operator decyduje czy możliwe będzie usunięcie kamienia/kamieni w całości, czy też konieczne będzie jego </w:t>
      </w:r>
      <w:proofErr w:type="spellStart"/>
      <w:r w:rsidRPr="0010037B">
        <w:rPr>
          <w:rFonts w:ascii="Century Gothic" w:hAnsi="Century Gothic"/>
          <w:sz w:val="24"/>
          <w:szCs w:val="24"/>
        </w:rPr>
        <w:t>rozfragmentowanie</w:t>
      </w:r>
      <w:proofErr w:type="spellEnd"/>
      <w:r w:rsidRPr="0010037B">
        <w:rPr>
          <w:rFonts w:ascii="Century Gothic" w:hAnsi="Century Gothic"/>
          <w:sz w:val="24"/>
          <w:szCs w:val="24"/>
        </w:rPr>
        <w:t xml:space="preserve">. Po ewentualnym rozkruszeniu złogu staramy się, jeżeli oczywiście jest to możliwe, usunąć wszystkie fragmenty jednoczasowo. Niestety w przypadku dużego, bardzo twardego złogu zabieg trzeba rozłożyć na 2 – 3 etapy. Wynika to z troski o zachowanie funkcji nerki. Pamiętajmy że jest to najbardziej ukrwiony, delikatny narząd miąższowy gdzie każde trudne do opanowania krwawienie może grozić jego uszkodzeniu. </w:t>
      </w:r>
    </w:p>
    <w:p w:rsidR="003E46C5" w:rsidRDefault="003E46C5" w:rsidP="0010037B">
      <w:pPr>
        <w:spacing w:after="0" w:line="240" w:lineRule="auto"/>
        <w:ind w:left="-709"/>
        <w:jc w:val="both"/>
        <w:rPr>
          <w:rFonts w:ascii="Century Gothic" w:hAnsi="Century Gothic"/>
          <w:sz w:val="24"/>
          <w:szCs w:val="24"/>
        </w:rPr>
      </w:pPr>
      <w:r w:rsidRPr="0010037B">
        <w:rPr>
          <w:rFonts w:ascii="Century Gothic" w:hAnsi="Century Gothic"/>
          <w:b/>
          <w:sz w:val="24"/>
          <w:szCs w:val="24"/>
        </w:rPr>
        <w:t>4 – etap</w:t>
      </w:r>
      <w:r w:rsidR="00166664">
        <w:rPr>
          <w:rFonts w:ascii="Century Gothic" w:hAnsi="Century Gothic"/>
          <w:sz w:val="24"/>
          <w:szCs w:val="24"/>
        </w:rPr>
        <w:t xml:space="preserve">- </w:t>
      </w:r>
      <w:r w:rsidRPr="0010037B">
        <w:rPr>
          <w:rFonts w:ascii="Century Gothic" w:hAnsi="Century Gothic"/>
          <w:sz w:val="24"/>
          <w:szCs w:val="24"/>
        </w:rPr>
        <w:t xml:space="preserve">zakończenie zabiegu: po kontroli radiologicznej (ocena doszczętności ewakuacji kamieni) usuwa się wszystkie narzędzia i wprowadza do nerki dren </w:t>
      </w:r>
      <w:proofErr w:type="spellStart"/>
      <w:r w:rsidRPr="0010037B">
        <w:rPr>
          <w:rFonts w:ascii="Century Gothic" w:hAnsi="Century Gothic"/>
          <w:sz w:val="24"/>
          <w:szCs w:val="24"/>
        </w:rPr>
        <w:t>nefrostomijny</w:t>
      </w:r>
      <w:proofErr w:type="spellEnd"/>
      <w:r w:rsidRPr="0010037B">
        <w:rPr>
          <w:rFonts w:ascii="Century Gothic" w:hAnsi="Century Gothic"/>
          <w:sz w:val="24"/>
          <w:szCs w:val="24"/>
        </w:rPr>
        <w:t>. W cewce moczowej pozostaje cewnik pęcherzowy i moczowodowy.</w:t>
      </w:r>
    </w:p>
    <w:p w:rsidR="0010037B" w:rsidRPr="0010037B" w:rsidRDefault="0010037B" w:rsidP="0010037B">
      <w:pPr>
        <w:spacing w:after="0" w:line="240" w:lineRule="auto"/>
        <w:ind w:left="-709"/>
        <w:jc w:val="both"/>
        <w:rPr>
          <w:rFonts w:ascii="Century Gothic" w:hAnsi="Century Gothic"/>
          <w:sz w:val="24"/>
          <w:szCs w:val="24"/>
        </w:rPr>
      </w:pPr>
    </w:p>
    <w:p w:rsidR="003E46C5" w:rsidRPr="0010037B" w:rsidRDefault="003E46C5" w:rsidP="0010037B">
      <w:pPr>
        <w:spacing w:before="60" w:after="0" w:line="240" w:lineRule="auto"/>
        <w:ind w:left="-709"/>
        <w:jc w:val="both"/>
        <w:rPr>
          <w:rFonts w:ascii="Century Gothic" w:hAnsi="Century Gothic"/>
          <w:sz w:val="24"/>
          <w:szCs w:val="24"/>
        </w:rPr>
      </w:pPr>
      <w:r w:rsidRPr="0010037B">
        <w:rPr>
          <w:rFonts w:ascii="Century Gothic" w:hAnsi="Century Gothic"/>
          <w:b/>
          <w:sz w:val="24"/>
          <w:szCs w:val="24"/>
        </w:rPr>
        <w:t>Uwaga. Na każdym etapie zabiegu w przypadku ewentualnej uzasadnionej i niemożliwej do pokonania bariery lub innych trudnych do przewidzenia przyczyn lekarz w trosce o dobro pacjenta może podjąć decyzje o odstąpieniu od dalszych etapów operacji</w:t>
      </w:r>
      <w:r w:rsidRPr="0010037B">
        <w:rPr>
          <w:rFonts w:ascii="Century Gothic" w:hAnsi="Century Gothic"/>
          <w:sz w:val="24"/>
          <w:szCs w:val="24"/>
        </w:rPr>
        <w:t>.</w:t>
      </w:r>
    </w:p>
    <w:p w:rsidR="003E46C5" w:rsidRPr="0010037B" w:rsidRDefault="003E46C5" w:rsidP="0010037B">
      <w:pPr>
        <w:spacing w:before="120" w:after="0" w:line="240" w:lineRule="auto"/>
        <w:ind w:left="-709"/>
        <w:jc w:val="both"/>
        <w:rPr>
          <w:rFonts w:ascii="Century Gothic" w:hAnsi="Century Gothic"/>
          <w:b/>
          <w:sz w:val="24"/>
          <w:szCs w:val="24"/>
        </w:rPr>
      </w:pPr>
    </w:p>
    <w:p w:rsidR="003E46C5" w:rsidRPr="0010037B" w:rsidRDefault="003E46C5" w:rsidP="0010037B">
      <w:pPr>
        <w:spacing w:before="120" w:after="0" w:line="240" w:lineRule="auto"/>
        <w:ind w:left="-709"/>
        <w:jc w:val="both"/>
        <w:rPr>
          <w:rFonts w:ascii="Century Gothic" w:hAnsi="Century Gothic"/>
          <w:b/>
          <w:sz w:val="24"/>
          <w:szCs w:val="24"/>
        </w:rPr>
      </w:pPr>
      <w:r w:rsidRPr="0010037B">
        <w:rPr>
          <w:rFonts w:ascii="Century Gothic" w:hAnsi="Century Gothic"/>
          <w:b/>
          <w:sz w:val="24"/>
          <w:szCs w:val="24"/>
        </w:rPr>
        <w:t>OKRES POOPERACYJNY</w:t>
      </w:r>
    </w:p>
    <w:p w:rsidR="003E46C5" w:rsidRPr="0010037B" w:rsidRDefault="003E46C5" w:rsidP="0010037B">
      <w:pPr>
        <w:spacing w:after="0" w:line="240" w:lineRule="auto"/>
        <w:ind w:left="-709"/>
        <w:jc w:val="both"/>
        <w:rPr>
          <w:rFonts w:ascii="Century Gothic" w:hAnsi="Century Gothic"/>
          <w:sz w:val="24"/>
          <w:szCs w:val="24"/>
        </w:rPr>
      </w:pPr>
      <w:r w:rsidRPr="0010037B">
        <w:rPr>
          <w:rFonts w:ascii="Century Gothic" w:hAnsi="Century Gothic"/>
          <w:sz w:val="24"/>
          <w:szCs w:val="24"/>
        </w:rPr>
        <w:t xml:space="preserve">Po zabiegu pacjent otrzymuje leki i kroplówki drogą dożylną. Zalecamy </w:t>
      </w:r>
      <w:proofErr w:type="spellStart"/>
      <w:r w:rsidRPr="0010037B">
        <w:rPr>
          <w:rFonts w:ascii="Century Gothic" w:hAnsi="Century Gothic"/>
          <w:sz w:val="24"/>
          <w:szCs w:val="24"/>
        </w:rPr>
        <w:t>kilkagodzinny</w:t>
      </w:r>
      <w:proofErr w:type="spellEnd"/>
      <w:r w:rsidRPr="0010037B">
        <w:rPr>
          <w:rFonts w:ascii="Century Gothic" w:hAnsi="Century Gothic"/>
          <w:sz w:val="24"/>
          <w:szCs w:val="24"/>
        </w:rPr>
        <w:t xml:space="preserve"> reżim łóżkowy.  Jeżeli nie zajdą nieprzewidziane okoliczności w pierwszej dobie po operacji będzie mogła Pani/Pan spożywać posiłki się poruszać. W 1 dobie usunięte zostaną cewniki z pęcherza i moczowodu. W drugiej dobie pacjent może swobodnie chodzić i jeżeli nie nastąpią żadne nieprzewidziane okoliczności w godzinach południowych opuścić szpital. W szczególnych przypadkach pobyt w szpitalu zostaje przedłużony, np. z powodu nierzadkiej infekcji dróg moczowych lub utrzymującego się krwawienia z drenu </w:t>
      </w:r>
      <w:proofErr w:type="spellStart"/>
      <w:r w:rsidRPr="0010037B">
        <w:rPr>
          <w:rFonts w:ascii="Century Gothic" w:hAnsi="Century Gothic"/>
          <w:sz w:val="24"/>
          <w:szCs w:val="24"/>
        </w:rPr>
        <w:t>nefrostomijnego</w:t>
      </w:r>
      <w:proofErr w:type="spellEnd"/>
      <w:r w:rsidRPr="0010037B">
        <w:rPr>
          <w:rFonts w:ascii="Century Gothic" w:hAnsi="Century Gothic"/>
          <w:sz w:val="24"/>
          <w:szCs w:val="24"/>
        </w:rPr>
        <w:t xml:space="preserve">. Pacjent zostaje wypisany do domu z drenem </w:t>
      </w:r>
      <w:proofErr w:type="spellStart"/>
      <w:r w:rsidRPr="0010037B">
        <w:rPr>
          <w:rFonts w:ascii="Century Gothic" w:hAnsi="Century Gothic"/>
          <w:sz w:val="24"/>
          <w:szCs w:val="24"/>
        </w:rPr>
        <w:t>nefrostomijnym</w:t>
      </w:r>
      <w:proofErr w:type="spellEnd"/>
      <w:r w:rsidRPr="0010037B">
        <w:rPr>
          <w:rFonts w:ascii="Century Gothic" w:hAnsi="Century Gothic"/>
          <w:sz w:val="24"/>
          <w:szCs w:val="24"/>
        </w:rPr>
        <w:t xml:space="preserve"> w nerce. Czas pobytu w szpitalu oraz termin usunięcia drenu określa lekarz na podstawie przebiegu zabiegu i pooperacyjne rekonwalescencji. Najczęściej zalecamy usunięcie drenu w warunkach ambulatoryjnych w ok. 5 - 7  dobie pooperacyjnej.</w:t>
      </w:r>
    </w:p>
    <w:p w:rsidR="003E46C5" w:rsidRDefault="003E46C5" w:rsidP="0010037B">
      <w:pPr>
        <w:spacing w:before="60" w:after="0" w:line="240" w:lineRule="auto"/>
        <w:ind w:left="-709"/>
        <w:jc w:val="both"/>
        <w:rPr>
          <w:rFonts w:ascii="Century Gothic" w:hAnsi="Century Gothic"/>
          <w:b/>
          <w:sz w:val="24"/>
          <w:szCs w:val="24"/>
        </w:rPr>
      </w:pPr>
      <w:r w:rsidRPr="0010037B">
        <w:rPr>
          <w:rFonts w:ascii="Century Gothic" w:hAnsi="Century Gothic"/>
          <w:b/>
          <w:sz w:val="24"/>
          <w:szCs w:val="24"/>
        </w:rPr>
        <w:t>Uwaga. W pojawienia się w domu stanów gorączkowych, krwiomoczu, dolegliwości bólowych operowanej okolicy zalecamy pilną kontrolę w Naszym Oddziale.</w:t>
      </w:r>
    </w:p>
    <w:p w:rsidR="0010037B" w:rsidRPr="0010037B" w:rsidRDefault="0010037B" w:rsidP="0010037B">
      <w:pPr>
        <w:spacing w:before="60" w:after="0" w:line="240" w:lineRule="auto"/>
        <w:ind w:left="-709"/>
        <w:jc w:val="both"/>
        <w:rPr>
          <w:rFonts w:ascii="Century Gothic" w:hAnsi="Century Gothic"/>
          <w:b/>
          <w:sz w:val="24"/>
          <w:szCs w:val="24"/>
        </w:rPr>
      </w:pPr>
    </w:p>
    <w:p w:rsidR="003E46C5" w:rsidRPr="0010037B" w:rsidRDefault="003E46C5" w:rsidP="0010037B">
      <w:pPr>
        <w:spacing w:before="120" w:after="0" w:line="240" w:lineRule="auto"/>
        <w:ind w:left="-709"/>
        <w:jc w:val="both"/>
        <w:rPr>
          <w:rFonts w:ascii="Century Gothic" w:hAnsi="Century Gothic"/>
          <w:b/>
          <w:sz w:val="24"/>
          <w:szCs w:val="24"/>
        </w:rPr>
      </w:pPr>
      <w:r w:rsidRPr="0010037B">
        <w:rPr>
          <w:rFonts w:ascii="Century Gothic" w:hAnsi="Century Gothic"/>
          <w:b/>
          <w:sz w:val="24"/>
          <w:szCs w:val="24"/>
        </w:rPr>
        <w:lastRenderedPageBreak/>
        <w:t>POWIKŁANIA</w:t>
      </w:r>
    </w:p>
    <w:p w:rsidR="003E46C5" w:rsidRDefault="003E46C5" w:rsidP="0010037B">
      <w:pPr>
        <w:spacing w:after="0" w:line="240" w:lineRule="auto"/>
        <w:ind w:left="-709"/>
        <w:jc w:val="both"/>
        <w:rPr>
          <w:rFonts w:ascii="Century Gothic" w:hAnsi="Century Gothic"/>
          <w:sz w:val="24"/>
          <w:szCs w:val="24"/>
        </w:rPr>
      </w:pPr>
      <w:r w:rsidRPr="0010037B">
        <w:rPr>
          <w:rFonts w:ascii="Century Gothic" w:hAnsi="Century Gothic"/>
          <w:sz w:val="24"/>
          <w:szCs w:val="24"/>
        </w:rPr>
        <w:t>Endoskopowy zabieg usunięcie kamienia z nerki (PCNL) jak każda operacja nie jest wolny od powikłań. Należą do nich powikłania, które mogą zdarzyć się przy każdym zabiegu, np. zakrzepica żylna, zator t. płucnej, zawał mięśnia sercowego, zapalenie płuc. Mogą być one związane ze znieczuleniem np. przewlekły ból okolicy kręgosłupa czy bóle głowy oraz przebiegiem zbiegu i okresem rekonwalescencji. W trakcie zabiegu na każdym etapie: nakłucia nerki, wprowadzania narzędzi, usuwania złogów może dojść do trudnego do opanowania krwawienia wymagającego przetoczenia krwi lub kon</w:t>
      </w:r>
      <w:r w:rsidR="00FD6656">
        <w:rPr>
          <w:rFonts w:ascii="Century Gothic" w:hAnsi="Century Gothic"/>
          <w:sz w:val="24"/>
          <w:szCs w:val="24"/>
        </w:rPr>
        <w:t xml:space="preserve">ieczności operacji klasycznej. </w:t>
      </w:r>
      <w:r w:rsidRPr="0010037B">
        <w:rPr>
          <w:rFonts w:ascii="Century Gothic" w:hAnsi="Century Gothic"/>
          <w:sz w:val="24"/>
          <w:szCs w:val="24"/>
        </w:rPr>
        <w:t xml:space="preserve">Celem operacji klasycznej będzie opanowania krwawienia i tylko w sprzyjających warunkach usunięcie złogu. </w:t>
      </w:r>
    </w:p>
    <w:p w:rsidR="0010037B" w:rsidRPr="0010037B" w:rsidRDefault="0010037B" w:rsidP="0010037B">
      <w:pPr>
        <w:spacing w:after="0" w:line="240" w:lineRule="auto"/>
        <w:ind w:left="-709"/>
        <w:jc w:val="both"/>
        <w:rPr>
          <w:rFonts w:ascii="Century Gothic" w:hAnsi="Century Gothic"/>
          <w:sz w:val="24"/>
          <w:szCs w:val="24"/>
        </w:rPr>
      </w:pPr>
    </w:p>
    <w:p w:rsidR="003E46C5" w:rsidRDefault="003E46C5" w:rsidP="0010037B">
      <w:pPr>
        <w:spacing w:before="60" w:after="0" w:line="240" w:lineRule="auto"/>
        <w:ind w:left="-709"/>
        <w:jc w:val="both"/>
        <w:rPr>
          <w:rFonts w:ascii="Century Gothic" w:hAnsi="Century Gothic"/>
          <w:b/>
          <w:sz w:val="24"/>
          <w:szCs w:val="24"/>
        </w:rPr>
      </w:pPr>
      <w:r w:rsidRPr="0010037B">
        <w:rPr>
          <w:rFonts w:ascii="Century Gothic" w:hAnsi="Century Gothic"/>
          <w:b/>
          <w:sz w:val="24"/>
          <w:szCs w:val="24"/>
        </w:rPr>
        <w:t>Uwaga. W szczególnych przypadkach niemożliwości opanowania krwawienia w trosce o dobro pacjenta konieczne może okazać się usunięcie całej nerki.</w:t>
      </w:r>
    </w:p>
    <w:p w:rsidR="0010037B" w:rsidRPr="0010037B" w:rsidRDefault="0010037B" w:rsidP="0010037B">
      <w:pPr>
        <w:spacing w:before="60" w:after="0" w:line="240" w:lineRule="auto"/>
        <w:ind w:left="-709"/>
        <w:jc w:val="both"/>
        <w:rPr>
          <w:rFonts w:ascii="Century Gothic" w:hAnsi="Century Gothic"/>
          <w:b/>
          <w:sz w:val="24"/>
          <w:szCs w:val="24"/>
        </w:rPr>
      </w:pPr>
    </w:p>
    <w:p w:rsidR="003E46C5" w:rsidRPr="0010037B" w:rsidRDefault="003E46C5" w:rsidP="0010037B">
      <w:pPr>
        <w:spacing w:before="60" w:after="0" w:line="240" w:lineRule="auto"/>
        <w:ind w:left="-709"/>
        <w:jc w:val="both"/>
        <w:rPr>
          <w:rFonts w:ascii="Century Gothic" w:hAnsi="Century Gothic"/>
          <w:sz w:val="24"/>
          <w:szCs w:val="24"/>
        </w:rPr>
      </w:pPr>
      <w:r w:rsidRPr="0010037B">
        <w:rPr>
          <w:rFonts w:ascii="Century Gothic" w:hAnsi="Century Gothic"/>
          <w:sz w:val="24"/>
          <w:szCs w:val="24"/>
        </w:rPr>
        <w:t xml:space="preserve">Do rzadkich ale opisywanych w literaturze powikłań należą; posocznica wywołana wysiewem bakterii bytujących wewnątrz złogu, reakcja uczuleniowa na kontrast, zaciek moczu (ropień </w:t>
      </w:r>
      <w:proofErr w:type="spellStart"/>
      <w:r w:rsidRPr="0010037B">
        <w:rPr>
          <w:rFonts w:ascii="Century Gothic" w:hAnsi="Century Gothic"/>
          <w:sz w:val="24"/>
          <w:szCs w:val="24"/>
        </w:rPr>
        <w:t>okołonerkowy</w:t>
      </w:r>
      <w:proofErr w:type="spellEnd"/>
      <w:r w:rsidRPr="0010037B">
        <w:rPr>
          <w:rFonts w:ascii="Century Gothic" w:hAnsi="Century Gothic"/>
          <w:sz w:val="24"/>
          <w:szCs w:val="24"/>
        </w:rPr>
        <w:t xml:space="preserve">), perforacja miedniczki kielichów nerkowych, odma opłucnowa, uszkodzenie sąsiednich narządów np. jelit wymagające rekonstrukcji i/lub wyłonienia - </w:t>
      </w:r>
      <w:proofErr w:type="spellStart"/>
      <w:r w:rsidRPr="0010037B">
        <w:rPr>
          <w:rFonts w:ascii="Century Gothic" w:hAnsi="Century Gothic"/>
          <w:sz w:val="24"/>
          <w:szCs w:val="24"/>
        </w:rPr>
        <w:t>stomi</w:t>
      </w:r>
      <w:proofErr w:type="spellEnd"/>
      <w:r w:rsidRPr="0010037B">
        <w:rPr>
          <w:rFonts w:ascii="Century Gothic" w:hAnsi="Century Gothic"/>
          <w:sz w:val="24"/>
          <w:szCs w:val="24"/>
        </w:rPr>
        <w:t>.</w:t>
      </w:r>
    </w:p>
    <w:p w:rsidR="003E46C5" w:rsidRPr="0010037B" w:rsidRDefault="003E46C5" w:rsidP="0010037B">
      <w:pPr>
        <w:spacing w:before="60" w:after="0" w:line="240" w:lineRule="auto"/>
        <w:ind w:left="-709"/>
        <w:jc w:val="both"/>
        <w:rPr>
          <w:rFonts w:ascii="Century Gothic" w:hAnsi="Century Gothic"/>
          <w:sz w:val="24"/>
          <w:szCs w:val="24"/>
        </w:rPr>
      </w:pPr>
      <w:r w:rsidRPr="0010037B">
        <w:rPr>
          <w:rFonts w:ascii="Century Gothic" w:hAnsi="Century Gothic"/>
          <w:sz w:val="24"/>
          <w:szCs w:val="24"/>
        </w:rPr>
        <w:t>W okresie pooperacyjnym do najczęściej zanotowanych powikłań należą: infekcja dróg moczowych lub infekcja uogólniona wymagająca antybiotykoterapii. Może również dojść do trudnego do opanowania krwawienia z nerki wymagającego intensywnego leczenia zachowawczego, przetoczenia krwi, a w szczególnych przypadkach nawet klasycznej operacji otwartej. Celem operacji klasycznej będzie opanowania krwawienia, a przypadkach niemożliwości opanowania krwawienia konieczne może okazać się usunięcie całej nerki.</w:t>
      </w:r>
    </w:p>
    <w:p w:rsidR="003E46C5" w:rsidRPr="0010037B" w:rsidRDefault="003E46C5" w:rsidP="0010037B">
      <w:pPr>
        <w:spacing w:before="60" w:after="0" w:line="240" w:lineRule="auto"/>
        <w:ind w:left="-709"/>
        <w:jc w:val="both"/>
        <w:rPr>
          <w:rFonts w:ascii="Century Gothic" w:hAnsi="Century Gothic"/>
          <w:sz w:val="24"/>
          <w:szCs w:val="24"/>
        </w:rPr>
      </w:pPr>
      <w:r w:rsidRPr="0010037B">
        <w:rPr>
          <w:rFonts w:ascii="Century Gothic" w:hAnsi="Century Gothic"/>
          <w:sz w:val="24"/>
          <w:szCs w:val="24"/>
        </w:rPr>
        <w:t xml:space="preserve">Liczba powikłań zależy od wielu czynników takich jak np. zaawansowanie chorób towarzyszących, uprzednich zabiegów operacyjnych, liczby, wielkości i lokalizacji złogów, ułożenia nerki, nieprawidłowości w budowie anatomicznej, oraz innych niemożliwych do przewidzenia przyczyn. </w:t>
      </w:r>
    </w:p>
    <w:p w:rsidR="003E46C5" w:rsidRPr="0010037B" w:rsidRDefault="003E46C5" w:rsidP="0010037B">
      <w:pPr>
        <w:spacing w:before="60" w:after="0" w:line="240" w:lineRule="auto"/>
        <w:ind w:left="-709"/>
        <w:jc w:val="both"/>
        <w:rPr>
          <w:rFonts w:ascii="Century Gothic" w:hAnsi="Century Gothic"/>
          <w:sz w:val="24"/>
          <w:szCs w:val="24"/>
        </w:rPr>
      </w:pPr>
    </w:p>
    <w:p w:rsidR="003E46C5" w:rsidRPr="0010037B" w:rsidRDefault="003E46C5" w:rsidP="0010037B">
      <w:pPr>
        <w:spacing w:before="120" w:after="0" w:line="240" w:lineRule="auto"/>
        <w:ind w:left="-709"/>
        <w:jc w:val="both"/>
        <w:rPr>
          <w:rFonts w:ascii="Century Gothic" w:hAnsi="Century Gothic"/>
          <w:b/>
          <w:sz w:val="24"/>
          <w:szCs w:val="24"/>
        </w:rPr>
      </w:pPr>
      <w:r w:rsidRPr="0010037B">
        <w:rPr>
          <w:rFonts w:ascii="Century Gothic" w:hAnsi="Century Gothic"/>
          <w:b/>
          <w:sz w:val="24"/>
          <w:szCs w:val="24"/>
        </w:rPr>
        <w:t>ALTERNATYWNE METODY LECZENIA</w:t>
      </w:r>
    </w:p>
    <w:p w:rsidR="003E46C5" w:rsidRPr="0010037B" w:rsidRDefault="003E46C5" w:rsidP="00F9464E">
      <w:pPr>
        <w:numPr>
          <w:ilvl w:val="0"/>
          <w:numId w:val="11"/>
        </w:numPr>
        <w:suppressAutoHyphens/>
        <w:spacing w:after="0"/>
        <w:ind w:left="-426" w:hanging="283"/>
        <w:jc w:val="both"/>
        <w:rPr>
          <w:rFonts w:ascii="Century Gothic" w:hAnsi="Century Gothic" w:cs="Times New Roman"/>
          <w:sz w:val="24"/>
          <w:szCs w:val="24"/>
        </w:rPr>
      </w:pPr>
      <w:r w:rsidRPr="0010037B">
        <w:rPr>
          <w:rFonts w:ascii="Century Gothic" w:hAnsi="Century Gothic" w:cs="Times New Roman"/>
          <w:sz w:val="24"/>
          <w:szCs w:val="24"/>
        </w:rPr>
        <w:t>ESWL</w:t>
      </w:r>
    </w:p>
    <w:p w:rsidR="003E46C5" w:rsidRPr="0010037B" w:rsidRDefault="003E46C5" w:rsidP="00F9464E">
      <w:pPr>
        <w:numPr>
          <w:ilvl w:val="0"/>
          <w:numId w:val="11"/>
        </w:numPr>
        <w:suppressAutoHyphens/>
        <w:spacing w:after="0"/>
        <w:ind w:left="-426" w:hanging="283"/>
        <w:jc w:val="both"/>
        <w:rPr>
          <w:rFonts w:ascii="Century Gothic" w:hAnsi="Century Gothic" w:cs="Times New Roman"/>
          <w:sz w:val="24"/>
          <w:szCs w:val="24"/>
        </w:rPr>
      </w:pPr>
      <w:r w:rsidRPr="0010037B">
        <w:rPr>
          <w:rFonts w:ascii="Century Gothic" w:hAnsi="Century Gothic" w:cs="Times New Roman"/>
          <w:sz w:val="24"/>
          <w:szCs w:val="24"/>
        </w:rPr>
        <w:t xml:space="preserve">Klasyczny zabieg otwarty: przez nacięcie ściany miedniczki- </w:t>
      </w:r>
      <w:proofErr w:type="spellStart"/>
      <w:r w:rsidRPr="0010037B">
        <w:rPr>
          <w:rFonts w:ascii="Century Gothic" w:hAnsi="Century Gothic" w:cs="Times New Roman"/>
          <w:sz w:val="24"/>
          <w:szCs w:val="24"/>
        </w:rPr>
        <w:t>pyelolithotomia</w:t>
      </w:r>
      <w:proofErr w:type="spellEnd"/>
      <w:r w:rsidRPr="0010037B">
        <w:rPr>
          <w:rFonts w:ascii="Century Gothic" w:hAnsi="Century Gothic" w:cs="Times New Roman"/>
          <w:sz w:val="24"/>
          <w:szCs w:val="24"/>
        </w:rPr>
        <w:t xml:space="preserve">, przez nacięcie miąższu nerki- </w:t>
      </w:r>
      <w:proofErr w:type="spellStart"/>
      <w:r w:rsidRPr="0010037B">
        <w:rPr>
          <w:rFonts w:ascii="Century Gothic" w:hAnsi="Century Gothic" w:cs="Times New Roman"/>
          <w:sz w:val="24"/>
          <w:szCs w:val="24"/>
        </w:rPr>
        <w:t>nefrolithotomia</w:t>
      </w:r>
      <w:proofErr w:type="spellEnd"/>
      <w:r w:rsidRPr="0010037B">
        <w:rPr>
          <w:rFonts w:ascii="Century Gothic" w:hAnsi="Century Gothic" w:cs="Times New Roman"/>
          <w:sz w:val="24"/>
          <w:szCs w:val="24"/>
        </w:rPr>
        <w:t>.</w:t>
      </w:r>
    </w:p>
    <w:p w:rsidR="003E46C5" w:rsidRPr="0010037B" w:rsidRDefault="003E46C5" w:rsidP="00F9464E">
      <w:pPr>
        <w:numPr>
          <w:ilvl w:val="0"/>
          <w:numId w:val="11"/>
        </w:numPr>
        <w:suppressAutoHyphens/>
        <w:spacing w:after="0"/>
        <w:ind w:left="-426" w:hanging="283"/>
        <w:jc w:val="both"/>
        <w:rPr>
          <w:rFonts w:ascii="Century Gothic" w:hAnsi="Century Gothic" w:cs="Times New Roman"/>
          <w:sz w:val="24"/>
          <w:szCs w:val="24"/>
        </w:rPr>
      </w:pPr>
      <w:r w:rsidRPr="0010037B">
        <w:rPr>
          <w:rFonts w:ascii="Century Gothic" w:hAnsi="Century Gothic" w:cs="Times New Roman"/>
          <w:sz w:val="24"/>
          <w:szCs w:val="24"/>
        </w:rPr>
        <w:t>URS giętki</w:t>
      </w:r>
    </w:p>
    <w:p w:rsidR="003E46C5" w:rsidRPr="0010037B" w:rsidRDefault="003E46C5" w:rsidP="0010037B">
      <w:pPr>
        <w:spacing w:after="0"/>
        <w:ind w:left="-709"/>
        <w:jc w:val="both"/>
        <w:rPr>
          <w:rFonts w:ascii="Century Gothic" w:hAnsi="Century Gothic" w:cs="Times New Roman"/>
          <w:sz w:val="24"/>
          <w:szCs w:val="24"/>
        </w:rPr>
      </w:pPr>
    </w:p>
    <w:p w:rsidR="003E46C5" w:rsidRPr="0010037B" w:rsidRDefault="003E46C5" w:rsidP="0010037B">
      <w:pPr>
        <w:autoSpaceDE w:val="0"/>
        <w:spacing w:after="0"/>
        <w:ind w:left="-709"/>
        <w:jc w:val="both"/>
        <w:rPr>
          <w:rFonts w:ascii="Century Gothic" w:eastAsia="ArialMT" w:hAnsi="Century Gothic"/>
          <w:sz w:val="24"/>
          <w:szCs w:val="24"/>
        </w:rPr>
      </w:pPr>
      <w:r w:rsidRPr="0010037B">
        <w:rPr>
          <w:rFonts w:ascii="Century Gothic" w:eastAsia="Arial-BoldMT" w:hAnsi="Century Gothic"/>
          <w:b/>
          <w:bCs/>
          <w:sz w:val="24"/>
          <w:szCs w:val="24"/>
        </w:rPr>
        <w:t>ROKOWANIE</w:t>
      </w:r>
    </w:p>
    <w:p w:rsidR="003E46C5" w:rsidRDefault="003E46C5" w:rsidP="0010037B">
      <w:pPr>
        <w:autoSpaceDE w:val="0"/>
        <w:spacing w:after="0"/>
        <w:ind w:left="-709"/>
        <w:jc w:val="both"/>
        <w:rPr>
          <w:rFonts w:ascii="Century Gothic" w:eastAsia="ArialMT" w:hAnsi="Century Gothic"/>
          <w:sz w:val="24"/>
          <w:szCs w:val="24"/>
        </w:rPr>
      </w:pPr>
      <w:r w:rsidRPr="0010037B">
        <w:rPr>
          <w:rFonts w:ascii="Century Gothic" w:eastAsia="ArialMT" w:hAnsi="Century Gothic"/>
          <w:sz w:val="24"/>
          <w:szCs w:val="24"/>
        </w:rPr>
        <w:t>Prawdopodobieństwo powodzenia proponowanej operacji jest w Pana/ Pani przypadku:</w:t>
      </w:r>
    </w:p>
    <w:p w:rsidR="0010037B" w:rsidRPr="0010037B" w:rsidRDefault="0010037B" w:rsidP="0010037B">
      <w:pPr>
        <w:autoSpaceDE w:val="0"/>
        <w:spacing w:after="0"/>
        <w:ind w:left="-709"/>
        <w:jc w:val="both"/>
        <w:rPr>
          <w:rFonts w:ascii="Century Gothic" w:eastAsia="ArialMT" w:hAnsi="Century Gothic"/>
          <w:sz w:val="24"/>
          <w:szCs w:val="24"/>
        </w:rPr>
      </w:pPr>
    </w:p>
    <w:p w:rsidR="003E46C5" w:rsidRDefault="003E46C5" w:rsidP="0010037B">
      <w:pPr>
        <w:autoSpaceDE w:val="0"/>
        <w:spacing w:after="0"/>
        <w:ind w:left="-709" w:firstLine="709"/>
        <w:jc w:val="both"/>
        <w:rPr>
          <w:rFonts w:ascii="Century Gothic" w:eastAsia="Arial-ItalicMT" w:hAnsi="Century Gothic"/>
          <w:i/>
          <w:iCs/>
          <w:sz w:val="24"/>
          <w:szCs w:val="24"/>
        </w:rPr>
      </w:pPr>
      <w:r w:rsidRPr="0010037B">
        <w:rPr>
          <w:rFonts w:ascii="Century Gothic" w:eastAsia="ArialMT" w:hAnsi="Century Gothic"/>
          <w:sz w:val="24"/>
          <w:szCs w:val="24"/>
        </w:rPr>
        <w:t>[</w:t>
      </w:r>
      <w:r w:rsidR="0010037B">
        <w:rPr>
          <w:rFonts w:ascii="Century Gothic" w:eastAsia="ArialMT" w:hAnsi="Century Gothic"/>
          <w:sz w:val="24"/>
          <w:szCs w:val="24"/>
        </w:rPr>
        <w:t xml:space="preserve"> </w:t>
      </w:r>
      <w:r w:rsidRPr="0010037B">
        <w:rPr>
          <w:rFonts w:ascii="Century Gothic" w:eastAsia="ArialMT" w:hAnsi="Century Gothic"/>
          <w:sz w:val="24"/>
          <w:szCs w:val="24"/>
        </w:rPr>
        <w:t xml:space="preserve"> ] </w:t>
      </w:r>
      <w:r w:rsidRPr="0010037B">
        <w:rPr>
          <w:rFonts w:ascii="Century Gothic" w:eastAsia="Arial-ItalicMT" w:hAnsi="Century Gothic"/>
          <w:i/>
          <w:iCs/>
          <w:sz w:val="24"/>
          <w:szCs w:val="24"/>
        </w:rPr>
        <w:t xml:space="preserve">duże </w:t>
      </w:r>
      <w:r w:rsidRPr="0010037B">
        <w:rPr>
          <w:rFonts w:ascii="Century Gothic" w:eastAsia="Arial-ItalicMT" w:hAnsi="Century Gothic"/>
          <w:i/>
          <w:iCs/>
          <w:sz w:val="24"/>
          <w:szCs w:val="24"/>
        </w:rPr>
        <w:tab/>
      </w:r>
      <w:r w:rsidR="0010037B">
        <w:rPr>
          <w:rFonts w:ascii="Century Gothic" w:eastAsia="Arial-ItalicMT" w:hAnsi="Century Gothic"/>
          <w:i/>
          <w:iCs/>
          <w:sz w:val="24"/>
          <w:szCs w:val="24"/>
        </w:rPr>
        <w:tab/>
      </w:r>
      <w:r w:rsidRPr="0010037B">
        <w:rPr>
          <w:rFonts w:ascii="Century Gothic" w:eastAsia="Arial-ItalicMT" w:hAnsi="Century Gothic"/>
          <w:i/>
          <w:iCs/>
          <w:sz w:val="24"/>
          <w:szCs w:val="24"/>
        </w:rPr>
        <w:tab/>
      </w:r>
      <w:r w:rsidRPr="0010037B">
        <w:rPr>
          <w:rFonts w:ascii="Century Gothic" w:eastAsia="ArialMT" w:hAnsi="Century Gothic"/>
          <w:sz w:val="24"/>
          <w:szCs w:val="24"/>
        </w:rPr>
        <w:t xml:space="preserve">[ </w:t>
      </w:r>
      <w:r w:rsidR="0010037B">
        <w:rPr>
          <w:rFonts w:ascii="Century Gothic" w:eastAsia="ArialMT" w:hAnsi="Century Gothic"/>
          <w:sz w:val="24"/>
          <w:szCs w:val="24"/>
        </w:rPr>
        <w:t xml:space="preserve"> </w:t>
      </w:r>
      <w:r w:rsidRPr="0010037B">
        <w:rPr>
          <w:rFonts w:ascii="Century Gothic" w:eastAsia="ArialMT" w:hAnsi="Century Gothic"/>
          <w:sz w:val="24"/>
          <w:szCs w:val="24"/>
        </w:rPr>
        <w:t xml:space="preserve">] </w:t>
      </w:r>
      <w:r w:rsidRPr="0010037B">
        <w:rPr>
          <w:rFonts w:ascii="Century Gothic" w:eastAsia="Arial-ItalicMT" w:hAnsi="Century Gothic"/>
          <w:i/>
          <w:iCs/>
          <w:sz w:val="24"/>
          <w:szCs w:val="24"/>
        </w:rPr>
        <w:t xml:space="preserve">średnie </w:t>
      </w:r>
      <w:r w:rsidRPr="0010037B">
        <w:rPr>
          <w:rFonts w:ascii="Century Gothic" w:eastAsia="Arial-ItalicMT" w:hAnsi="Century Gothic"/>
          <w:i/>
          <w:iCs/>
          <w:sz w:val="24"/>
          <w:szCs w:val="24"/>
        </w:rPr>
        <w:tab/>
      </w:r>
      <w:r w:rsidRPr="0010037B">
        <w:rPr>
          <w:rFonts w:ascii="Century Gothic" w:eastAsia="Arial-ItalicMT" w:hAnsi="Century Gothic"/>
          <w:i/>
          <w:iCs/>
          <w:sz w:val="24"/>
          <w:szCs w:val="24"/>
        </w:rPr>
        <w:tab/>
      </w:r>
      <w:r w:rsidR="0010037B">
        <w:rPr>
          <w:rFonts w:ascii="Century Gothic" w:eastAsia="Arial-ItalicMT" w:hAnsi="Century Gothic"/>
          <w:i/>
          <w:iCs/>
          <w:sz w:val="24"/>
          <w:szCs w:val="24"/>
        </w:rPr>
        <w:tab/>
      </w:r>
      <w:r w:rsidRPr="0010037B">
        <w:rPr>
          <w:rFonts w:ascii="Century Gothic" w:eastAsia="ArialMT" w:hAnsi="Century Gothic"/>
          <w:sz w:val="24"/>
          <w:szCs w:val="24"/>
        </w:rPr>
        <w:t xml:space="preserve">[ </w:t>
      </w:r>
      <w:r w:rsidR="0010037B">
        <w:rPr>
          <w:rFonts w:ascii="Century Gothic" w:eastAsia="ArialMT" w:hAnsi="Century Gothic"/>
          <w:sz w:val="24"/>
          <w:szCs w:val="24"/>
        </w:rPr>
        <w:t xml:space="preserve"> </w:t>
      </w:r>
      <w:r w:rsidRPr="0010037B">
        <w:rPr>
          <w:rFonts w:ascii="Century Gothic" w:eastAsia="ArialMT" w:hAnsi="Century Gothic"/>
          <w:sz w:val="24"/>
          <w:szCs w:val="24"/>
        </w:rPr>
        <w:t xml:space="preserve">] </w:t>
      </w:r>
      <w:r w:rsidRPr="0010037B">
        <w:rPr>
          <w:rFonts w:ascii="Century Gothic" w:eastAsia="Arial-ItalicMT" w:hAnsi="Century Gothic"/>
          <w:i/>
          <w:iCs/>
          <w:sz w:val="24"/>
          <w:szCs w:val="24"/>
        </w:rPr>
        <w:t>ograniczone</w:t>
      </w:r>
    </w:p>
    <w:p w:rsidR="0010037B" w:rsidRDefault="0010037B" w:rsidP="0010037B">
      <w:pPr>
        <w:autoSpaceDE w:val="0"/>
        <w:spacing w:after="0"/>
        <w:ind w:left="-709"/>
        <w:jc w:val="both"/>
        <w:rPr>
          <w:rFonts w:ascii="Century Gothic" w:eastAsia="Arial-ItalicMT" w:hAnsi="Century Gothic"/>
          <w:i/>
          <w:iCs/>
          <w:sz w:val="24"/>
          <w:szCs w:val="24"/>
        </w:rPr>
      </w:pPr>
    </w:p>
    <w:p w:rsidR="003E46C5" w:rsidRPr="0010037B" w:rsidRDefault="003E46C5" w:rsidP="00041E6B">
      <w:pPr>
        <w:tabs>
          <w:tab w:val="num" w:pos="-284"/>
        </w:tabs>
        <w:spacing w:after="0"/>
        <w:jc w:val="both"/>
        <w:rPr>
          <w:rFonts w:ascii="Century Gothic" w:hAnsi="Century Gothic"/>
          <w:sz w:val="24"/>
          <w:szCs w:val="24"/>
        </w:rPr>
      </w:pPr>
    </w:p>
    <w:p w:rsidR="003E46C5" w:rsidRPr="0010037B" w:rsidRDefault="003E46C5" w:rsidP="0010037B">
      <w:pPr>
        <w:tabs>
          <w:tab w:val="num" w:pos="-284"/>
        </w:tabs>
        <w:spacing w:after="0"/>
        <w:ind w:left="-709"/>
        <w:jc w:val="both"/>
        <w:rPr>
          <w:rFonts w:ascii="Century Gothic" w:hAnsi="Century Gothic"/>
          <w:b/>
          <w:snapToGrid w:val="0"/>
          <w:sz w:val="24"/>
          <w:szCs w:val="24"/>
        </w:rPr>
      </w:pPr>
      <w:r w:rsidRPr="0010037B">
        <w:rPr>
          <w:rFonts w:ascii="Century Gothic" w:hAnsi="Century Gothic"/>
          <w:b/>
          <w:snapToGrid w:val="0"/>
          <w:sz w:val="24"/>
          <w:szCs w:val="24"/>
        </w:rPr>
        <w:lastRenderedPageBreak/>
        <w:t>KONSEKWENCJE ZANIECHANIA LECZENIA</w:t>
      </w:r>
    </w:p>
    <w:p w:rsidR="003E46C5" w:rsidRPr="0010037B" w:rsidRDefault="003E46C5" w:rsidP="00041E6B">
      <w:pPr>
        <w:spacing w:after="0"/>
        <w:ind w:left="-709"/>
        <w:jc w:val="both"/>
        <w:rPr>
          <w:rFonts w:ascii="Century Gothic" w:hAnsi="Century Gothic"/>
          <w:snapToGrid w:val="0"/>
          <w:sz w:val="24"/>
          <w:szCs w:val="24"/>
        </w:rPr>
      </w:pPr>
      <w:r w:rsidRPr="0010037B">
        <w:rPr>
          <w:rFonts w:ascii="Century Gothic" w:hAnsi="Century Gothic"/>
          <w:snapToGrid w:val="0"/>
          <w:sz w:val="24"/>
          <w:szCs w:val="24"/>
        </w:rPr>
        <w:t xml:space="preserve">Jeżeli nie wyrazi Pan/ Pani zgody na proponowany zabieg rokowanie co do Pana/ Pani stanu zdrowia w przyszłości jest następujące: </w:t>
      </w:r>
    </w:p>
    <w:p w:rsidR="003E46C5" w:rsidRPr="0010037B" w:rsidRDefault="003E46C5" w:rsidP="00041E6B">
      <w:pPr>
        <w:spacing w:after="0"/>
        <w:ind w:left="-709"/>
        <w:jc w:val="both"/>
        <w:rPr>
          <w:rFonts w:ascii="Century Gothic" w:hAnsi="Century Gothic"/>
          <w:snapToGrid w:val="0"/>
          <w:sz w:val="24"/>
          <w:szCs w:val="24"/>
        </w:rPr>
      </w:pPr>
      <w:r w:rsidRPr="0010037B">
        <w:rPr>
          <w:rFonts w:ascii="Century Gothic" w:hAnsi="Century Gothic"/>
          <w:snapToGrid w:val="0"/>
          <w:sz w:val="24"/>
          <w:szCs w:val="24"/>
        </w:rPr>
        <w:t>…………………………………………………………………………………………………………………………………………………………….…………………………………………………………………………………………………………………………………………………………….…………………………………………………………………………………………………………………………</w:t>
      </w:r>
    </w:p>
    <w:p w:rsidR="003E46C5" w:rsidRPr="0010037B" w:rsidRDefault="003E46C5" w:rsidP="00041E6B">
      <w:pPr>
        <w:spacing w:before="60" w:after="0" w:line="240" w:lineRule="auto"/>
        <w:ind w:left="-709"/>
        <w:jc w:val="both"/>
        <w:rPr>
          <w:rFonts w:ascii="Century Gothic" w:hAnsi="Century Gothic"/>
          <w:b/>
          <w:sz w:val="24"/>
          <w:szCs w:val="24"/>
        </w:rPr>
      </w:pPr>
      <w:r w:rsidRPr="0010037B">
        <w:rPr>
          <w:rFonts w:ascii="Century Gothic" w:hAnsi="Century Gothic"/>
          <w:b/>
          <w:sz w:val="24"/>
          <w:szCs w:val="24"/>
        </w:rPr>
        <w:t>PYTANIA PACJENTA</w:t>
      </w:r>
    </w:p>
    <w:p w:rsidR="003E46C5" w:rsidRPr="0010037B" w:rsidRDefault="003E46C5" w:rsidP="00041E6B">
      <w:pPr>
        <w:spacing w:before="60" w:after="0" w:line="240" w:lineRule="auto"/>
        <w:ind w:left="-709"/>
        <w:jc w:val="both"/>
        <w:rPr>
          <w:rFonts w:ascii="Century Gothic" w:hAnsi="Century Gothic"/>
          <w:snapToGrid w:val="0"/>
          <w:sz w:val="24"/>
          <w:szCs w:val="24"/>
        </w:rPr>
      </w:pPr>
      <w:r w:rsidRPr="0010037B">
        <w:rPr>
          <w:rFonts w:ascii="Century Gothic" w:hAnsi="Century Gothic"/>
          <w:snapToGrid w:val="0"/>
          <w:sz w:val="24"/>
          <w:szCs w:val="24"/>
        </w:rPr>
        <w:t>………………………………………………………………………………………………………………………...……………………………………………………………………………………………………………………...…….…………………………………………………………………………………</w:t>
      </w:r>
    </w:p>
    <w:p w:rsidR="003E46C5" w:rsidRPr="0010037B" w:rsidRDefault="003E46C5" w:rsidP="00041E6B">
      <w:pPr>
        <w:autoSpaceDE w:val="0"/>
        <w:spacing w:after="0"/>
        <w:ind w:left="-709"/>
        <w:jc w:val="both"/>
        <w:rPr>
          <w:rFonts w:ascii="Century Gothic" w:hAnsi="Century Gothic"/>
          <w:b/>
          <w:snapToGrid w:val="0"/>
          <w:sz w:val="24"/>
          <w:szCs w:val="24"/>
        </w:rPr>
      </w:pPr>
    </w:p>
    <w:p w:rsidR="003E46C5" w:rsidRPr="0010037B" w:rsidRDefault="003E46C5" w:rsidP="00041E6B">
      <w:pPr>
        <w:autoSpaceDE w:val="0"/>
        <w:spacing w:after="0"/>
        <w:ind w:left="-709"/>
        <w:jc w:val="both"/>
        <w:rPr>
          <w:rFonts w:ascii="Century Gothic" w:hAnsi="Century Gothic"/>
          <w:b/>
          <w:snapToGrid w:val="0"/>
          <w:sz w:val="24"/>
          <w:szCs w:val="24"/>
        </w:rPr>
      </w:pPr>
      <w:r w:rsidRPr="0010037B">
        <w:rPr>
          <w:rFonts w:ascii="Century Gothic" w:hAnsi="Century Gothic"/>
          <w:b/>
          <w:snapToGrid w:val="0"/>
          <w:sz w:val="24"/>
          <w:szCs w:val="24"/>
        </w:rPr>
        <w:t xml:space="preserve">KONIECZNOŚĆ ZMIANY/ ROZSZERZENIA ZABIEGU OPERACYJNEGO WYSTĘPUJĄCA PODCZAS  JEGO TRWANIA  </w:t>
      </w:r>
    </w:p>
    <w:p w:rsidR="003E46C5" w:rsidRPr="0010037B" w:rsidRDefault="003E46C5" w:rsidP="00041E6B">
      <w:pPr>
        <w:autoSpaceDE w:val="0"/>
        <w:spacing w:after="0"/>
        <w:ind w:left="-709"/>
        <w:jc w:val="both"/>
        <w:rPr>
          <w:rFonts w:ascii="Century Gothic" w:eastAsia="ArialMT" w:hAnsi="Century Gothic"/>
          <w:sz w:val="24"/>
          <w:szCs w:val="24"/>
        </w:rPr>
      </w:pPr>
      <w:r w:rsidRPr="0010037B">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3E46C5" w:rsidRPr="0010037B" w:rsidRDefault="003E46C5" w:rsidP="00041E6B">
      <w:pPr>
        <w:autoSpaceDE w:val="0"/>
        <w:ind w:left="-709"/>
        <w:jc w:val="both"/>
        <w:rPr>
          <w:rFonts w:ascii="Century Gothic" w:eastAsia="ArialMT" w:hAnsi="Century Gothic"/>
          <w:sz w:val="24"/>
          <w:szCs w:val="24"/>
        </w:rPr>
      </w:pPr>
      <w:r w:rsidRPr="0010037B">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3E46C5" w:rsidRPr="0010037B" w:rsidRDefault="003E46C5" w:rsidP="00041E6B">
      <w:pPr>
        <w:ind w:left="-709"/>
        <w:jc w:val="both"/>
        <w:rPr>
          <w:rFonts w:ascii="Century Gothic" w:hAnsi="Century Gothic"/>
          <w:b/>
          <w:snapToGrid w:val="0"/>
          <w:sz w:val="24"/>
          <w:szCs w:val="24"/>
          <w:u w:val="single"/>
        </w:rPr>
      </w:pPr>
      <w:r w:rsidRPr="0010037B">
        <w:rPr>
          <w:rFonts w:ascii="Century Gothic" w:hAnsi="Century Gothic"/>
          <w:b/>
          <w:snapToGrid w:val="0"/>
          <w:sz w:val="24"/>
          <w:szCs w:val="24"/>
          <w:u w:val="single"/>
        </w:rPr>
        <w:t>OŚWIADCZENIE PACJENTA</w:t>
      </w:r>
    </w:p>
    <w:p w:rsidR="003E46C5" w:rsidRPr="0010037B" w:rsidRDefault="003E46C5" w:rsidP="00041E6B">
      <w:pPr>
        <w:tabs>
          <w:tab w:val="num" w:pos="-284"/>
        </w:tabs>
        <w:ind w:left="-709"/>
        <w:jc w:val="both"/>
        <w:rPr>
          <w:rFonts w:ascii="Century Gothic" w:hAnsi="Century Gothic"/>
          <w:snapToGrid w:val="0"/>
          <w:sz w:val="24"/>
          <w:szCs w:val="24"/>
        </w:rPr>
      </w:pPr>
      <w:r w:rsidRPr="0010037B">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3E46C5" w:rsidRPr="0010037B" w:rsidRDefault="003E46C5" w:rsidP="00041E6B">
      <w:pPr>
        <w:tabs>
          <w:tab w:val="num" w:pos="-284"/>
        </w:tabs>
        <w:ind w:left="-709"/>
        <w:jc w:val="both"/>
        <w:rPr>
          <w:rFonts w:ascii="Century Gothic" w:hAnsi="Century Gothic"/>
          <w:snapToGrid w:val="0"/>
          <w:sz w:val="24"/>
          <w:szCs w:val="24"/>
        </w:rPr>
      </w:pPr>
      <w:r w:rsidRPr="0010037B">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3E46C5" w:rsidRPr="0010037B" w:rsidRDefault="003E46C5" w:rsidP="00041E6B">
      <w:pPr>
        <w:tabs>
          <w:tab w:val="num" w:pos="-284"/>
        </w:tabs>
        <w:ind w:left="-709"/>
        <w:jc w:val="both"/>
        <w:rPr>
          <w:rFonts w:ascii="Century Gothic" w:hAnsi="Century Gothic"/>
          <w:snapToGrid w:val="0"/>
          <w:sz w:val="24"/>
          <w:szCs w:val="24"/>
        </w:rPr>
      </w:pPr>
      <w:r w:rsidRPr="0010037B">
        <w:rPr>
          <w:rFonts w:ascii="Century Gothic" w:hAnsi="Century Gothic"/>
          <w:snapToGrid w:val="0"/>
          <w:sz w:val="24"/>
          <w:szCs w:val="24"/>
        </w:rPr>
        <w:t xml:space="preserve">Po zapoznaniu się z treścią tego formularza i rozmowie wyjaśniającej z Panem </w:t>
      </w:r>
    </w:p>
    <w:p w:rsidR="003E46C5" w:rsidRPr="0010037B" w:rsidRDefault="003E46C5" w:rsidP="00041E6B">
      <w:pPr>
        <w:tabs>
          <w:tab w:val="num" w:pos="-284"/>
        </w:tabs>
        <w:spacing w:after="0"/>
        <w:ind w:left="-709"/>
        <w:jc w:val="both"/>
        <w:rPr>
          <w:rFonts w:ascii="Century Gothic" w:hAnsi="Century Gothic"/>
          <w:snapToGrid w:val="0"/>
          <w:sz w:val="24"/>
          <w:szCs w:val="24"/>
        </w:rPr>
      </w:pPr>
      <w:r w:rsidRPr="0010037B">
        <w:rPr>
          <w:rFonts w:ascii="Century Gothic" w:hAnsi="Century Gothic"/>
          <w:snapToGrid w:val="0"/>
          <w:sz w:val="24"/>
          <w:szCs w:val="24"/>
        </w:rPr>
        <w:t>dr…………………................................................ spełnione zostały wszelkie moje wymagania co do informacji na temat:</w:t>
      </w:r>
    </w:p>
    <w:p w:rsidR="003E46C5" w:rsidRPr="0010037B" w:rsidRDefault="003E46C5" w:rsidP="00041E6B">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10037B">
        <w:rPr>
          <w:rFonts w:ascii="Century Gothic" w:hAnsi="Century Gothic"/>
          <w:iCs/>
          <w:snapToGrid w:val="0"/>
          <w:sz w:val="24"/>
          <w:szCs w:val="24"/>
        </w:rPr>
        <w:t>rozpoznania</w:t>
      </w:r>
    </w:p>
    <w:p w:rsidR="003E46C5" w:rsidRPr="0010037B" w:rsidRDefault="003E46C5" w:rsidP="00041E6B">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10037B">
        <w:rPr>
          <w:rFonts w:ascii="Century Gothic" w:hAnsi="Century Gothic"/>
          <w:iCs/>
          <w:snapToGrid w:val="0"/>
          <w:sz w:val="24"/>
          <w:szCs w:val="24"/>
        </w:rPr>
        <w:t>proponowanych oraz alternatywnych metod diagnostycznych i leczniczych</w:t>
      </w:r>
    </w:p>
    <w:p w:rsidR="003E46C5" w:rsidRPr="0010037B" w:rsidRDefault="003E46C5" w:rsidP="00CE5800">
      <w:pPr>
        <w:numPr>
          <w:ilvl w:val="0"/>
          <w:numId w:val="12"/>
        </w:numPr>
        <w:tabs>
          <w:tab w:val="clear" w:pos="153"/>
          <w:tab w:val="num" w:pos="0"/>
        </w:tabs>
        <w:spacing w:after="0" w:line="240" w:lineRule="auto"/>
        <w:ind w:left="0" w:hanging="709"/>
        <w:jc w:val="both"/>
        <w:rPr>
          <w:rFonts w:ascii="Century Gothic" w:hAnsi="Century Gothic"/>
          <w:iCs/>
          <w:snapToGrid w:val="0"/>
          <w:sz w:val="24"/>
          <w:szCs w:val="24"/>
        </w:rPr>
      </w:pPr>
      <w:r w:rsidRPr="0010037B">
        <w:rPr>
          <w:rFonts w:ascii="Century Gothic" w:hAnsi="Century Gothic"/>
          <w:iCs/>
          <w:snapToGrid w:val="0"/>
          <w:sz w:val="24"/>
          <w:szCs w:val="24"/>
        </w:rPr>
        <w:t>dających się przewidzieć następstw zastosowania tych metod lub ich zaniechania</w:t>
      </w:r>
    </w:p>
    <w:p w:rsidR="003E46C5" w:rsidRPr="0010037B" w:rsidRDefault="003E46C5" w:rsidP="00041E6B">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10037B">
        <w:rPr>
          <w:rFonts w:ascii="Century Gothic" w:hAnsi="Century Gothic"/>
          <w:iCs/>
          <w:snapToGrid w:val="0"/>
          <w:sz w:val="24"/>
          <w:szCs w:val="24"/>
        </w:rPr>
        <w:t>wyników leczenia operacyjnego</w:t>
      </w:r>
    </w:p>
    <w:p w:rsidR="003E46C5" w:rsidRPr="0010037B" w:rsidRDefault="003E46C5" w:rsidP="00041E6B">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10037B">
        <w:rPr>
          <w:rFonts w:ascii="Century Gothic" w:hAnsi="Century Gothic"/>
          <w:iCs/>
          <w:snapToGrid w:val="0"/>
          <w:sz w:val="24"/>
          <w:szCs w:val="24"/>
        </w:rPr>
        <w:t>rokowania</w:t>
      </w:r>
    </w:p>
    <w:p w:rsidR="003E46C5" w:rsidRPr="0010037B" w:rsidRDefault="003E46C5" w:rsidP="00041E6B">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10037B">
        <w:rPr>
          <w:rFonts w:ascii="Century Gothic" w:hAnsi="Century Gothic"/>
          <w:iCs/>
          <w:snapToGrid w:val="0"/>
          <w:sz w:val="24"/>
          <w:szCs w:val="24"/>
        </w:rPr>
        <w:t>ewentualnego leczenia pooperacyjnego</w:t>
      </w:r>
    </w:p>
    <w:p w:rsidR="003E46C5" w:rsidRPr="0010037B" w:rsidRDefault="003E46C5" w:rsidP="0010037B">
      <w:pPr>
        <w:tabs>
          <w:tab w:val="num" w:pos="-284"/>
        </w:tabs>
        <w:spacing w:before="40" w:after="60" w:line="360" w:lineRule="auto"/>
        <w:jc w:val="both"/>
        <w:rPr>
          <w:rFonts w:ascii="Century Gothic" w:hAnsi="Century Gothic"/>
          <w:snapToGrid w:val="0"/>
          <w:sz w:val="24"/>
          <w:szCs w:val="24"/>
        </w:rPr>
      </w:pPr>
      <w:r w:rsidRPr="0010037B">
        <w:rPr>
          <w:rFonts w:ascii="Century Gothic" w:hAnsi="Century Gothic"/>
          <w:snapToGrid w:val="0"/>
          <w:sz w:val="24"/>
          <w:szCs w:val="24"/>
        </w:rPr>
        <w:t>Znane mi są możliwe powikłania związane z tym zabiegiem operacyjnym.</w:t>
      </w:r>
    </w:p>
    <w:p w:rsidR="003E46C5" w:rsidRDefault="003E46C5" w:rsidP="00263FDD">
      <w:pPr>
        <w:tabs>
          <w:tab w:val="num" w:pos="-284"/>
        </w:tabs>
        <w:spacing w:before="40" w:after="60"/>
        <w:ind w:left="-709"/>
        <w:jc w:val="both"/>
        <w:rPr>
          <w:rFonts w:ascii="Century Gothic" w:eastAsia="ArialMT" w:hAnsi="Century Gothic"/>
          <w:sz w:val="24"/>
          <w:szCs w:val="24"/>
        </w:rPr>
      </w:pPr>
      <w:r w:rsidRPr="0010037B">
        <w:rPr>
          <w:rFonts w:ascii="Century Gothic" w:hAnsi="Century Gothic"/>
          <w:snapToGrid w:val="0"/>
          <w:sz w:val="24"/>
          <w:szCs w:val="24"/>
        </w:rPr>
        <w:lastRenderedPageBreak/>
        <w:t xml:space="preserve">Bez zastrzeżeń </w:t>
      </w:r>
      <w:r w:rsidRPr="0010037B">
        <w:rPr>
          <w:rFonts w:ascii="Century Gothic" w:hAnsi="Century Gothic"/>
          <w:b/>
          <w:snapToGrid w:val="0"/>
          <w:sz w:val="24"/>
          <w:szCs w:val="24"/>
          <w:u w:val="single"/>
        </w:rPr>
        <w:t xml:space="preserve">zgadzam </w:t>
      </w:r>
      <w:r w:rsidRPr="007C093B">
        <w:rPr>
          <w:rFonts w:ascii="Century Gothic" w:hAnsi="Century Gothic"/>
          <w:b/>
          <w:snapToGrid w:val="0"/>
          <w:sz w:val="24"/>
          <w:szCs w:val="24"/>
          <w:u w:val="single"/>
        </w:rPr>
        <w:t>się</w:t>
      </w:r>
      <w:r w:rsidR="007C093B">
        <w:rPr>
          <w:rFonts w:ascii="Century Gothic" w:hAnsi="Century Gothic"/>
          <w:snapToGrid w:val="0"/>
          <w:sz w:val="24"/>
          <w:szCs w:val="24"/>
        </w:rPr>
        <w:t xml:space="preserve"> </w:t>
      </w:r>
      <w:r w:rsidRPr="007C093B">
        <w:rPr>
          <w:rFonts w:ascii="Century Gothic" w:hAnsi="Century Gothic"/>
          <w:snapToGrid w:val="0"/>
          <w:sz w:val="24"/>
          <w:szCs w:val="24"/>
        </w:rPr>
        <w:t>na</w:t>
      </w:r>
      <w:r w:rsidRPr="0010037B">
        <w:rPr>
          <w:rFonts w:ascii="Century Gothic" w:hAnsi="Century Gothic"/>
          <w:snapToGrid w:val="0"/>
          <w:sz w:val="24"/>
          <w:szCs w:val="24"/>
        </w:rPr>
        <w:t xml:space="preserve"> przeprowadzenie u mnie opisanej procedury medycznej </w:t>
      </w:r>
      <w:r w:rsidRPr="0010037B">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10037B">
        <w:rPr>
          <w:rFonts w:ascii="Century Gothic" w:eastAsia="ArialMT" w:hAnsi="Century Gothic"/>
          <w:sz w:val="24"/>
          <w:szCs w:val="24"/>
        </w:rPr>
        <w:br/>
        <w:t>ciężkiego uszkodzenia ciała lub ciężkiego rozstroju zdrowia.</w:t>
      </w:r>
    </w:p>
    <w:p w:rsidR="003A0FA1" w:rsidRPr="00263FDD" w:rsidRDefault="003A0FA1" w:rsidP="00263FDD">
      <w:pPr>
        <w:tabs>
          <w:tab w:val="num" w:pos="-284"/>
        </w:tabs>
        <w:spacing w:before="40" w:after="60"/>
        <w:ind w:left="-709"/>
        <w:jc w:val="both"/>
        <w:rPr>
          <w:rFonts w:ascii="Century Gothic" w:hAnsi="Century Gothic"/>
          <w:snapToGrid w:val="0"/>
          <w:sz w:val="24"/>
          <w:szCs w:val="24"/>
          <w:u w:val="single"/>
        </w:rPr>
      </w:pPr>
    </w:p>
    <w:p w:rsidR="003E46C5" w:rsidRPr="0010037B" w:rsidRDefault="003E46C5" w:rsidP="00041E6B">
      <w:pPr>
        <w:tabs>
          <w:tab w:val="num" w:pos="-284"/>
        </w:tabs>
        <w:spacing w:before="40" w:after="60" w:line="360" w:lineRule="auto"/>
        <w:ind w:left="-709"/>
        <w:jc w:val="both"/>
        <w:rPr>
          <w:rFonts w:ascii="Century Gothic" w:eastAsia="ArialMT" w:hAnsi="Century Gothic"/>
          <w:b/>
          <w:sz w:val="24"/>
          <w:szCs w:val="24"/>
        </w:rPr>
      </w:pPr>
      <w:r w:rsidRPr="0010037B">
        <w:rPr>
          <w:rFonts w:ascii="Century Gothic" w:eastAsia="ArialMT" w:hAnsi="Century Gothic"/>
          <w:b/>
          <w:sz w:val="24"/>
          <w:szCs w:val="24"/>
        </w:rPr>
        <w:t>UWAGI LEKARZA</w:t>
      </w:r>
    </w:p>
    <w:p w:rsidR="003E46C5" w:rsidRPr="0010037B" w:rsidRDefault="003E46C5" w:rsidP="00041E6B">
      <w:pPr>
        <w:tabs>
          <w:tab w:val="num" w:pos="-284"/>
        </w:tabs>
        <w:spacing w:before="40" w:after="60" w:line="360" w:lineRule="auto"/>
        <w:ind w:left="-709"/>
        <w:jc w:val="both"/>
        <w:rPr>
          <w:rFonts w:ascii="Century Gothic" w:eastAsia="ArialMT" w:hAnsi="Century Gothic"/>
          <w:sz w:val="24"/>
          <w:szCs w:val="24"/>
        </w:rPr>
      </w:pPr>
      <w:r w:rsidRPr="0010037B">
        <w:rPr>
          <w:rFonts w:ascii="Century Gothic" w:eastAsia="ArialMT" w:hAnsi="Century Gothic"/>
          <w:sz w:val="24"/>
          <w:szCs w:val="24"/>
        </w:rPr>
        <w:t>………………………………………………………………………………………………………………………………………………………………………………………………………………………………………………………………………………………………………………………………………</w:t>
      </w: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FD5D00" w:rsidRDefault="00FD5D00" w:rsidP="00FD5D00">
      <w:pPr>
        <w:autoSpaceDE w:val="0"/>
        <w:spacing w:after="0"/>
        <w:ind w:left="-709"/>
        <w:jc w:val="both"/>
        <w:rPr>
          <w:rFonts w:ascii="Century Gothic" w:eastAsia="ArialMT" w:hAnsi="Century Gothic"/>
          <w:sz w:val="24"/>
          <w:szCs w:val="24"/>
        </w:rPr>
      </w:pP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FD5D00" w:rsidRDefault="00FD5D00" w:rsidP="00FD5D00">
      <w:pPr>
        <w:autoSpaceDE w:val="0"/>
        <w:spacing w:after="0"/>
        <w:ind w:left="-709"/>
        <w:jc w:val="both"/>
        <w:rPr>
          <w:rFonts w:ascii="Century Gothic" w:eastAsia="ArialMT" w:hAnsi="Century Gothic"/>
          <w:sz w:val="24"/>
          <w:szCs w:val="24"/>
        </w:rPr>
      </w:pP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FD5D00" w:rsidRDefault="00FD5D00" w:rsidP="00FD5D00">
      <w:pPr>
        <w:autoSpaceDE w:val="0"/>
        <w:spacing w:after="0"/>
        <w:ind w:left="-709"/>
        <w:jc w:val="both"/>
        <w:rPr>
          <w:rFonts w:ascii="Century Gothic" w:eastAsia="ArialMT" w:hAnsi="Century Gothic"/>
          <w:sz w:val="24"/>
          <w:szCs w:val="24"/>
        </w:rPr>
      </w:pPr>
    </w:p>
    <w:p w:rsidR="00FD5D00" w:rsidRPr="00A45E74"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3E46C5" w:rsidRPr="0010037B" w:rsidRDefault="003E46C5" w:rsidP="00FD5D00">
      <w:pPr>
        <w:autoSpaceDE w:val="0"/>
        <w:spacing w:after="0"/>
        <w:jc w:val="both"/>
        <w:rPr>
          <w:rFonts w:ascii="Century Gothic" w:eastAsia="ArialMT" w:hAnsi="Century Gothic"/>
          <w:sz w:val="24"/>
          <w:szCs w:val="24"/>
        </w:rPr>
      </w:pPr>
    </w:p>
    <w:p w:rsidR="003E46C5" w:rsidRPr="0010037B" w:rsidRDefault="003E46C5" w:rsidP="00041E6B">
      <w:pPr>
        <w:tabs>
          <w:tab w:val="num" w:pos="-284"/>
        </w:tabs>
        <w:spacing w:after="0"/>
        <w:ind w:left="-709"/>
        <w:jc w:val="both"/>
        <w:rPr>
          <w:rFonts w:ascii="Century Gothic" w:hAnsi="Century Gothic"/>
          <w:b/>
          <w:snapToGrid w:val="0"/>
          <w:sz w:val="24"/>
          <w:szCs w:val="24"/>
        </w:rPr>
      </w:pPr>
    </w:p>
    <w:p w:rsidR="003E46C5" w:rsidRDefault="003E46C5" w:rsidP="00041E6B">
      <w:pPr>
        <w:tabs>
          <w:tab w:val="num" w:pos="-284"/>
        </w:tabs>
        <w:spacing w:after="0"/>
        <w:ind w:left="-709"/>
        <w:jc w:val="both"/>
        <w:rPr>
          <w:rFonts w:ascii="Century Gothic" w:hAnsi="Century Gothic"/>
          <w:b/>
          <w:snapToGrid w:val="0"/>
          <w:sz w:val="24"/>
          <w:szCs w:val="24"/>
        </w:rPr>
      </w:pPr>
      <w:r w:rsidRPr="0010037B">
        <w:rPr>
          <w:rFonts w:ascii="Century Gothic" w:hAnsi="Century Gothic"/>
          <w:b/>
          <w:snapToGrid w:val="0"/>
          <w:sz w:val="24"/>
          <w:szCs w:val="24"/>
        </w:rPr>
        <w:t>SPRZECIW PACJENTA</w:t>
      </w:r>
    </w:p>
    <w:p w:rsidR="00CB7FE7" w:rsidRPr="0010037B" w:rsidRDefault="00CB7FE7" w:rsidP="00041E6B">
      <w:pPr>
        <w:tabs>
          <w:tab w:val="num" w:pos="-284"/>
        </w:tabs>
        <w:spacing w:after="0"/>
        <w:ind w:left="-709"/>
        <w:jc w:val="both"/>
        <w:rPr>
          <w:rFonts w:ascii="Century Gothic" w:hAnsi="Century Gothic"/>
          <w:b/>
          <w:snapToGrid w:val="0"/>
          <w:sz w:val="24"/>
          <w:szCs w:val="24"/>
        </w:rPr>
      </w:pPr>
    </w:p>
    <w:p w:rsidR="003E46C5" w:rsidRPr="0010037B" w:rsidRDefault="003E46C5" w:rsidP="00041E6B">
      <w:pPr>
        <w:tabs>
          <w:tab w:val="num" w:pos="-284"/>
        </w:tabs>
        <w:ind w:left="-709"/>
        <w:jc w:val="both"/>
        <w:rPr>
          <w:rFonts w:ascii="Century Gothic" w:hAnsi="Century Gothic"/>
          <w:snapToGrid w:val="0"/>
          <w:sz w:val="24"/>
          <w:szCs w:val="24"/>
        </w:rPr>
      </w:pPr>
      <w:r w:rsidRPr="0010037B">
        <w:rPr>
          <w:rFonts w:ascii="Century Gothic" w:hAnsi="Century Gothic"/>
          <w:b/>
          <w:snapToGrid w:val="0"/>
          <w:sz w:val="24"/>
          <w:szCs w:val="24"/>
        </w:rPr>
        <w:t xml:space="preserve">Nie zgadzam się </w:t>
      </w:r>
      <w:r w:rsidRPr="0010037B">
        <w:rPr>
          <w:rFonts w:ascii="Century Gothic" w:hAnsi="Century Gothic"/>
          <w:snapToGrid w:val="0"/>
          <w:sz w:val="24"/>
          <w:szCs w:val="24"/>
        </w:rPr>
        <w:t>na proponowany mi zabieg operacyjny. Zostałem/Zostałam poinformowana o możliwych negatywnych konsekwencjach takiej decyzji dla mojego zdrowia i życia.</w:t>
      </w:r>
    </w:p>
    <w:p w:rsidR="003E46C5" w:rsidRPr="0010037B" w:rsidRDefault="003E46C5" w:rsidP="0010037B">
      <w:pPr>
        <w:autoSpaceDE w:val="0"/>
        <w:jc w:val="both"/>
        <w:rPr>
          <w:rFonts w:ascii="Century Gothic" w:eastAsia="Arial-ItalicMT" w:hAnsi="Century Gothic"/>
          <w:i/>
          <w:iCs/>
          <w:sz w:val="24"/>
          <w:szCs w:val="24"/>
        </w:rPr>
      </w:pP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FD5D00" w:rsidRDefault="00FD5D00" w:rsidP="00FD5D00">
      <w:pPr>
        <w:autoSpaceDE w:val="0"/>
        <w:spacing w:after="0"/>
        <w:ind w:left="-709"/>
        <w:jc w:val="both"/>
        <w:rPr>
          <w:rFonts w:ascii="Century Gothic" w:eastAsia="ArialMT" w:hAnsi="Century Gothic"/>
          <w:sz w:val="24"/>
          <w:szCs w:val="24"/>
        </w:rPr>
      </w:pP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FD5D00" w:rsidRDefault="00FD5D00" w:rsidP="00FD5D00">
      <w:pPr>
        <w:autoSpaceDE w:val="0"/>
        <w:spacing w:after="0"/>
        <w:ind w:left="-709"/>
        <w:jc w:val="both"/>
        <w:rPr>
          <w:rFonts w:ascii="Century Gothic" w:eastAsia="ArialMT" w:hAnsi="Century Gothic"/>
          <w:sz w:val="24"/>
          <w:szCs w:val="24"/>
        </w:rPr>
      </w:pPr>
    </w:p>
    <w:p w:rsidR="00FD5D00"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FD5D00" w:rsidRDefault="00FD5D00" w:rsidP="00FD5D00">
      <w:pPr>
        <w:autoSpaceDE w:val="0"/>
        <w:spacing w:after="0"/>
        <w:ind w:left="-709"/>
        <w:jc w:val="both"/>
        <w:rPr>
          <w:rFonts w:ascii="Century Gothic" w:eastAsia="ArialMT" w:hAnsi="Century Gothic"/>
          <w:sz w:val="24"/>
          <w:szCs w:val="24"/>
        </w:rPr>
      </w:pPr>
    </w:p>
    <w:p w:rsidR="00FD5D00" w:rsidRPr="00A45E74" w:rsidRDefault="00FD5D00" w:rsidP="00FD5D00">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3E46C5" w:rsidRPr="0010037B" w:rsidRDefault="003E46C5" w:rsidP="0010037B">
      <w:pPr>
        <w:spacing w:after="0" w:line="240" w:lineRule="auto"/>
        <w:jc w:val="both"/>
        <w:rPr>
          <w:rFonts w:ascii="Century Gothic" w:hAnsi="Century Gothic"/>
          <w:sz w:val="24"/>
          <w:szCs w:val="24"/>
        </w:rPr>
      </w:pPr>
    </w:p>
    <w:p w:rsidR="005A7053" w:rsidRPr="0010037B" w:rsidRDefault="005A7053" w:rsidP="0010037B">
      <w:pPr>
        <w:tabs>
          <w:tab w:val="left" w:pos="-284"/>
        </w:tabs>
        <w:spacing w:line="360" w:lineRule="auto"/>
        <w:ind w:left="-709"/>
        <w:jc w:val="both"/>
        <w:rPr>
          <w:rFonts w:ascii="Century Gothic" w:hAnsi="Century Gothic"/>
          <w:sz w:val="24"/>
          <w:szCs w:val="24"/>
        </w:rPr>
      </w:pPr>
    </w:p>
    <w:sectPr w:rsidR="005A7053" w:rsidRPr="0010037B"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6B69" w:rsidRDefault="00776B69" w:rsidP="00E637FA">
      <w:pPr>
        <w:spacing w:after="0" w:line="240" w:lineRule="auto"/>
      </w:pPr>
      <w:r>
        <w:separator/>
      </w:r>
    </w:p>
  </w:endnote>
  <w:endnote w:type="continuationSeparator" w:id="0">
    <w:p w:rsidR="00776B69" w:rsidRDefault="00776B69"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6B69" w:rsidRDefault="00776B69" w:rsidP="00E637FA">
      <w:pPr>
        <w:spacing w:after="0" w:line="240" w:lineRule="auto"/>
      </w:pPr>
      <w:r>
        <w:separator/>
      </w:r>
    </w:p>
  </w:footnote>
  <w:footnote w:type="continuationSeparator" w:id="0">
    <w:p w:rsidR="00776B69" w:rsidRDefault="00776B69"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7">
    <w:nsid w:val="671A3044"/>
    <w:multiLevelType w:val="hybridMultilevel"/>
    <w:tmpl w:val="CF405F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0">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1">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5"/>
  </w:num>
  <w:num w:numId="4">
    <w:abstractNumId w:val="8"/>
  </w:num>
  <w:num w:numId="5">
    <w:abstractNumId w:val="11"/>
  </w:num>
  <w:num w:numId="6">
    <w:abstractNumId w:val="10"/>
  </w:num>
  <w:num w:numId="7">
    <w:abstractNumId w:val="6"/>
  </w:num>
  <w:num w:numId="8">
    <w:abstractNumId w:val="1"/>
  </w:num>
  <w:num w:numId="9">
    <w:abstractNumId w:val="9"/>
  </w:num>
  <w:num w:numId="10">
    <w:abstractNumId w:val="0"/>
  </w:num>
  <w:num w:numId="11">
    <w:abstractNumId w:val="7"/>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41E6B"/>
    <w:rsid w:val="00055FAB"/>
    <w:rsid w:val="00063262"/>
    <w:rsid w:val="000A79DF"/>
    <w:rsid w:val="000C5F50"/>
    <w:rsid w:val="0010037B"/>
    <w:rsid w:val="00110090"/>
    <w:rsid w:val="00144E21"/>
    <w:rsid w:val="00166664"/>
    <w:rsid w:val="0019682E"/>
    <w:rsid w:val="001A2B64"/>
    <w:rsid w:val="001E7E25"/>
    <w:rsid w:val="002163DD"/>
    <w:rsid w:val="00234411"/>
    <w:rsid w:val="00237AAB"/>
    <w:rsid w:val="002455D6"/>
    <w:rsid w:val="00263FDD"/>
    <w:rsid w:val="002E2315"/>
    <w:rsid w:val="002F4BAB"/>
    <w:rsid w:val="00304921"/>
    <w:rsid w:val="0030666E"/>
    <w:rsid w:val="00332339"/>
    <w:rsid w:val="0038645D"/>
    <w:rsid w:val="00390735"/>
    <w:rsid w:val="00390FC8"/>
    <w:rsid w:val="003A0FA1"/>
    <w:rsid w:val="003E46C5"/>
    <w:rsid w:val="00424D4A"/>
    <w:rsid w:val="00455004"/>
    <w:rsid w:val="0046603A"/>
    <w:rsid w:val="004874E6"/>
    <w:rsid w:val="00494B59"/>
    <w:rsid w:val="004B0410"/>
    <w:rsid w:val="004C0639"/>
    <w:rsid w:val="004C181A"/>
    <w:rsid w:val="004D0B1E"/>
    <w:rsid w:val="00504CFC"/>
    <w:rsid w:val="00520AF1"/>
    <w:rsid w:val="0053102E"/>
    <w:rsid w:val="00533512"/>
    <w:rsid w:val="0055171D"/>
    <w:rsid w:val="00553DA8"/>
    <w:rsid w:val="005A5F2B"/>
    <w:rsid w:val="005A7053"/>
    <w:rsid w:val="005B2FFA"/>
    <w:rsid w:val="005B7D22"/>
    <w:rsid w:val="005C2A58"/>
    <w:rsid w:val="00612639"/>
    <w:rsid w:val="00623713"/>
    <w:rsid w:val="006669B2"/>
    <w:rsid w:val="0069259E"/>
    <w:rsid w:val="006C434C"/>
    <w:rsid w:val="006E2796"/>
    <w:rsid w:val="006E3460"/>
    <w:rsid w:val="007015E6"/>
    <w:rsid w:val="00735429"/>
    <w:rsid w:val="00776B69"/>
    <w:rsid w:val="00794DE5"/>
    <w:rsid w:val="007C093B"/>
    <w:rsid w:val="007C26F2"/>
    <w:rsid w:val="0080591C"/>
    <w:rsid w:val="00871EEA"/>
    <w:rsid w:val="00872319"/>
    <w:rsid w:val="008925C3"/>
    <w:rsid w:val="008937A2"/>
    <w:rsid w:val="008958AC"/>
    <w:rsid w:val="00950D74"/>
    <w:rsid w:val="0098025B"/>
    <w:rsid w:val="0099344B"/>
    <w:rsid w:val="009E2FF3"/>
    <w:rsid w:val="00A17410"/>
    <w:rsid w:val="00A33A61"/>
    <w:rsid w:val="00A358A6"/>
    <w:rsid w:val="00A82B41"/>
    <w:rsid w:val="00AA4250"/>
    <w:rsid w:val="00AC7F69"/>
    <w:rsid w:val="00AF2A10"/>
    <w:rsid w:val="00B01B62"/>
    <w:rsid w:val="00B03C98"/>
    <w:rsid w:val="00B5377A"/>
    <w:rsid w:val="00B57213"/>
    <w:rsid w:val="00B91DC0"/>
    <w:rsid w:val="00B91EFF"/>
    <w:rsid w:val="00BB4B4F"/>
    <w:rsid w:val="00BF623A"/>
    <w:rsid w:val="00C36E2E"/>
    <w:rsid w:val="00C36E61"/>
    <w:rsid w:val="00C444BB"/>
    <w:rsid w:val="00C8008F"/>
    <w:rsid w:val="00C80C58"/>
    <w:rsid w:val="00C92061"/>
    <w:rsid w:val="00CA08CA"/>
    <w:rsid w:val="00CB7FE7"/>
    <w:rsid w:val="00CC7198"/>
    <w:rsid w:val="00CE5800"/>
    <w:rsid w:val="00D9070B"/>
    <w:rsid w:val="00D91C62"/>
    <w:rsid w:val="00DB6EB4"/>
    <w:rsid w:val="00DD7450"/>
    <w:rsid w:val="00DE014C"/>
    <w:rsid w:val="00E202C5"/>
    <w:rsid w:val="00E503B0"/>
    <w:rsid w:val="00E53D17"/>
    <w:rsid w:val="00E637FA"/>
    <w:rsid w:val="00E7219D"/>
    <w:rsid w:val="00E84F78"/>
    <w:rsid w:val="00EB0C35"/>
    <w:rsid w:val="00EB4CB9"/>
    <w:rsid w:val="00EC59BF"/>
    <w:rsid w:val="00EE5AEA"/>
    <w:rsid w:val="00F40C5E"/>
    <w:rsid w:val="00F6673B"/>
    <w:rsid w:val="00F9464E"/>
    <w:rsid w:val="00FB27CE"/>
    <w:rsid w:val="00FB41E7"/>
    <w:rsid w:val="00FD5D00"/>
    <w:rsid w:val="00FD665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DD9DE8-E2C8-4711-8ED0-AB3FF6016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Pages>
  <Words>1441</Words>
  <Characters>8651</Characters>
  <Application>Microsoft Office Word</Application>
  <DocSecurity>0</DocSecurity>
  <Lines>72</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67</cp:revision>
  <cp:lastPrinted>2024-07-26T10:23:00Z</cp:lastPrinted>
  <dcterms:created xsi:type="dcterms:W3CDTF">2025-12-09T13:37:00Z</dcterms:created>
  <dcterms:modified xsi:type="dcterms:W3CDTF">2026-01-23T09:34:00Z</dcterms:modified>
</cp:coreProperties>
</file>