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Pr="005A7053" w:rsidRDefault="00B57213" w:rsidP="005A7053">
      <w:pPr>
        <w:jc w:val="both"/>
        <w:rPr>
          <w:rFonts w:ascii="Century Gothic" w:hAnsi="Century Gothic"/>
          <w:sz w:val="24"/>
          <w:szCs w:val="24"/>
        </w:rPr>
      </w:pPr>
    </w:p>
    <w:p w:rsidR="00C80C58" w:rsidRPr="002163DD" w:rsidRDefault="00EC59BF" w:rsidP="004C0639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sz w:val="24"/>
          <w:szCs w:val="24"/>
        </w:rPr>
        <w:tab/>
      </w:r>
      <w:r w:rsidR="00C533B1">
        <w:rPr>
          <w:rFonts w:ascii="Century Gothic" w:hAnsi="Century Gothic"/>
          <w:sz w:val="24"/>
          <w:szCs w:val="24"/>
        </w:rPr>
        <w:t xml:space="preserve">            </w:t>
      </w:r>
      <w:r w:rsidR="00CC7198" w:rsidRPr="005A7053">
        <w:rPr>
          <w:rFonts w:ascii="Century Gothic" w:hAnsi="Century Gothic"/>
          <w:sz w:val="24"/>
          <w:szCs w:val="24"/>
        </w:rPr>
        <w:t xml:space="preserve">      </w:t>
      </w:r>
      <w:r w:rsidR="00EB0C35">
        <w:rPr>
          <w:rFonts w:ascii="Century Gothic" w:hAnsi="Century Gothic"/>
          <w:b/>
          <w:sz w:val="24"/>
          <w:szCs w:val="24"/>
        </w:rPr>
        <w:t>PR4_F</w:t>
      </w:r>
      <w:r w:rsidR="00C533B1">
        <w:rPr>
          <w:rFonts w:ascii="Century Gothic" w:hAnsi="Century Gothic"/>
          <w:b/>
          <w:sz w:val="24"/>
          <w:szCs w:val="24"/>
        </w:rPr>
        <w:t>472_w3</w:t>
      </w:r>
    </w:p>
    <w:p w:rsidR="00E84F78" w:rsidRDefault="00C80C58" w:rsidP="00BF623A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 w:rsidRPr="005A7053">
        <w:rPr>
          <w:rFonts w:ascii="Century Gothic" w:hAnsi="Century Gothic"/>
          <w:sz w:val="24"/>
          <w:szCs w:val="24"/>
          <w:u w:val="single"/>
        </w:rPr>
        <w:t xml:space="preserve">Klinika </w:t>
      </w:r>
      <w:r w:rsidR="00533512">
        <w:rPr>
          <w:rFonts w:ascii="Century Gothic" w:hAnsi="Century Gothic"/>
          <w:sz w:val="24"/>
          <w:szCs w:val="24"/>
          <w:u w:val="single"/>
        </w:rPr>
        <w:t>Urologii</w:t>
      </w:r>
    </w:p>
    <w:p w:rsidR="00BF623A" w:rsidRDefault="003E1ABD" w:rsidP="003E1ABD">
      <w:pPr>
        <w:ind w:left="-1" w:firstLine="709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ŚWIADOMA ZGODA PACEJNTA NA PROPONOWANE LECZENIE </w:t>
      </w:r>
    </w:p>
    <w:p w:rsidR="003E1ABD" w:rsidRPr="00BF623A" w:rsidRDefault="003E1ABD" w:rsidP="00BF623A">
      <w:pPr>
        <w:ind w:left="-709" w:firstLine="709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OPERACJA WYSIŁKOWEGO NIETRZYMANIA MOCZU Z UŻYCIEM TAŚMY (TVT)</w:t>
      </w:r>
    </w:p>
    <w:p w:rsidR="00735429" w:rsidRPr="005A7053" w:rsidRDefault="00CC7198" w:rsidP="005A7053">
      <w:pPr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 xml:space="preserve">         </w:t>
      </w:r>
    </w:p>
    <w:p w:rsidR="00735429" w:rsidRPr="005A7053" w:rsidRDefault="00735429" w:rsidP="005A7053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>Imię i nazwisko:</w:t>
      </w:r>
      <w:r w:rsidRPr="005A7053">
        <w:rPr>
          <w:rFonts w:ascii="Century Gothic" w:hAnsi="Century Gothic"/>
          <w:sz w:val="24"/>
          <w:szCs w:val="24"/>
        </w:rPr>
        <w:t xml:space="preserve"> </w:t>
      </w:r>
      <w:r w:rsidR="00B91DC0" w:rsidRPr="005A7053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5A7053" w:rsidRDefault="00735429" w:rsidP="005A7053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 xml:space="preserve">PESEL: </w:t>
      </w:r>
      <w:r w:rsidR="00B91DC0" w:rsidRPr="005A7053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5A7053" w:rsidRDefault="00735429" w:rsidP="005A7053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5A7053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 w:rsidRPr="005A7053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5A7053" w:rsidRDefault="005A7053" w:rsidP="005A7053">
      <w:pPr>
        <w:ind w:left="-709"/>
        <w:jc w:val="both"/>
        <w:rPr>
          <w:rFonts w:ascii="Century Gothic" w:hAnsi="Century Gothic"/>
          <w:sz w:val="24"/>
          <w:szCs w:val="24"/>
        </w:rPr>
      </w:pPr>
    </w:p>
    <w:p w:rsidR="00971D58" w:rsidRPr="006F2933" w:rsidRDefault="00971D58" w:rsidP="006F2933">
      <w:pPr>
        <w:spacing w:after="0" w:line="240" w:lineRule="auto"/>
        <w:ind w:left="-709"/>
        <w:jc w:val="both"/>
        <w:rPr>
          <w:rFonts w:ascii="Century Gothic" w:hAnsi="Century Gothic" w:cs="Times New Roman"/>
          <w:b/>
          <w:sz w:val="24"/>
          <w:szCs w:val="24"/>
        </w:rPr>
      </w:pPr>
      <w:r w:rsidRPr="006F2933">
        <w:rPr>
          <w:rFonts w:ascii="Century Gothic" w:hAnsi="Century Gothic" w:cs="Times New Roman"/>
          <w:b/>
          <w:sz w:val="24"/>
          <w:szCs w:val="24"/>
        </w:rPr>
        <w:t>WSTĘP</w:t>
      </w:r>
    </w:p>
    <w:p w:rsidR="00971D58" w:rsidRDefault="00971D58" w:rsidP="006F2933">
      <w:pPr>
        <w:spacing w:before="60" w:after="0" w:line="240" w:lineRule="auto"/>
        <w:ind w:left="-709"/>
        <w:jc w:val="both"/>
        <w:rPr>
          <w:rFonts w:ascii="Century Gothic" w:hAnsi="Century Gothic" w:cs="Times New Roman"/>
          <w:sz w:val="24"/>
          <w:szCs w:val="24"/>
        </w:rPr>
      </w:pPr>
      <w:r w:rsidRPr="006F2933">
        <w:rPr>
          <w:rFonts w:ascii="Century Gothic" w:hAnsi="Century Gothic" w:cs="Times New Roman"/>
          <w:sz w:val="24"/>
          <w:szCs w:val="24"/>
        </w:rPr>
        <w:t>Prosimy o przeczytanie poniższego tekstu z uwagą. W przypadku jakichkolwiek niejasności lub dodatkowych pytań, prosimy o zwrócenie się do lekarza prowadzącego. Na końcu formularza poprosimy Panią o wyrażenie pisemnej zgody na proponowany zabieg operacyjny.</w:t>
      </w:r>
    </w:p>
    <w:p w:rsidR="006F2933" w:rsidRPr="006F2933" w:rsidRDefault="006F2933" w:rsidP="006F2933">
      <w:pPr>
        <w:spacing w:before="60" w:after="0" w:line="240" w:lineRule="auto"/>
        <w:ind w:left="-709"/>
        <w:jc w:val="both"/>
        <w:rPr>
          <w:rFonts w:ascii="Century Gothic" w:hAnsi="Century Gothic" w:cs="Times New Roman"/>
          <w:sz w:val="24"/>
          <w:szCs w:val="24"/>
        </w:rPr>
      </w:pPr>
    </w:p>
    <w:p w:rsidR="00971D58" w:rsidRPr="006F2933" w:rsidRDefault="00971D58" w:rsidP="006F2933">
      <w:pPr>
        <w:spacing w:before="120" w:after="0" w:line="240" w:lineRule="auto"/>
        <w:ind w:left="-709"/>
        <w:jc w:val="both"/>
        <w:rPr>
          <w:rFonts w:ascii="Century Gothic" w:hAnsi="Century Gothic" w:cs="Times New Roman"/>
          <w:b/>
          <w:sz w:val="24"/>
          <w:szCs w:val="24"/>
        </w:rPr>
      </w:pPr>
      <w:r w:rsidRPr="006F2933">
        <w:rPr>
          <w:rFonts w:ascii="Century Gothic" w:hAnsi="Century Gothic" w:cs="Times New Roman"/>
          <w:b/>
          <w:sz w:val="24"/>
          <w:szCs w:val="24"/>
        </w:rPr>
        <w:t>KWALIFIKACJA DO ZABIEGU</w:t>
      </w:r>
    </w:p>
    <w:p w:rsidR="00971D58" w:rsidRPr="006F2933" w:rsidRDefault="00971D58" w:rsidP="006F2933">
      <w:pPr>
        <w:spacing w:before="60" w:after="0" w:line="240" w:lineRule="auto"/>
        <w:ind w:left="-709"/>
        <w:jc w:val="both"/>
        <w:rPr>
          <w:rFonts w:ascii="Century Gothic" w:hAnsi="Century Gothic" w:cs="Times New Roman"/>
          <w:sz w:val="24"/>
          <w:szCs w:val="24"/>
        </w:rPr>
      </w:pPr>
      <w:r w:rsidRPr="006F2933">
        <w:rPr>
          <w:rFonts w:ascii="Century Gothic" w:hAnsi="Century Gothic" w:cs="Times New Roman"/>
          <w:sz w:val="24"/>
          <w:szCs w:val="24"/>
        </w:rPr>
        <w:t xml:space="preserve">Lekarz specjalista – urolog lub ginekolog na podstawie wywiadu, badania przedmiotowego oraz wyników badań dodatkowych (w tym badania </w:t>
      </w:r>
      <w:proofErr w:type="spellStart"/>
      <w:r w:rsidRPr="006F2933">
        <w:rPr>
          <w:rFonts w:ascii="Century Gothic" w:hAnsi="Century Gothic" w:cs="Times New Roman"/>
          <w:sz w:val="24"/>
          <w:szCs w:val="24"/>
        </w:rPr>
        <w:t>urodynamicznego</w:t>
      </w:r>
      <w:proofErr w:type="spellEnd"/>
      <w:r w:rsidRPr="006F2933">
        <w:rPr>
          <w:rFonts w:ascii="Century Gothic" w:hAnsi="Century Gothic" w:cs="Times New Roman"/>
          <w:sz w:val="24"/>
          <w:szCs w:val="24"/>
        </w:rPr>
        <w:t xml:space="preserve">), a także nieskutecznego leczenia zachowawczego zakwalifikował Panią do leczenia operacyjnego nietrzymania moczu (NTM). Operacyjne leczenie dotyczy prawie wyłącznie wysiłkowego NTM. Skuteczność metod operacyjnych jest bardzo wysoka, jednak z upływem czasu NTM może nawrócić. Nie ma stuprocentowej pewności, że pacjentka zostanie wyleczona. W przypadku najskuteczniejszych metod NTM nawraca u maksymalnie 15% chorych po 5 latach od operacji, co oznacza, że szansa na całkowite wyleczenie po 5 latach wynosi 85%. Operacje stosowane w przypadku anatomicznego typu wysiłkowego NTM, opierają się na zasadzie przywrócenia prawidłowego, wysokiego, </w:t>
      </w:r>
      <w:proofErr w:type="spellStart"/>
      <w:r w:rsidRPr="006F2933">
        <w:rPr>
          <w:rFonts w:ascii="Century Gothic" w:hAnsi="Century Gothic" w:cs="Times New Roman"/>
          <w:sz w:val="24"/>
          <w:szCs w:val="24"/>
        </w:rPr>
        <w:t>załonowego</w:t>
      </w:r>
      <w:proofErr w:type="spellEnd"/>
      <w:r w:rsidRPr="006F2933">
        <w:rPr>
          <w:rFonts w:ascii="Century Gothic" w:hAnsi="Century Gothic" w:cs="Times New Roman"/>
          <w:sz w:val="24"/>
          <w:szCs w:val="24"/>
        </w:rPr>
        <w:t xml:space="preserve"> położenia połączenia cewkowo-pęcherzowego z jego stabilizacją.</w:t>
      </w:r>
    </w:p>
    <w:p w:rsidR="00971D58" w:rsidRDefault="00971D58" w:rsidP="006F2933">
      <w:pPr>
        <w:spacing w:after="0" w:line="240" w:lineRule="auto"/>
        <w:ind w:left="-709"/>
        <w:jc w:val="both"/>
        <w:rPr>
          <w:rFonts w:ascii="Century Gothic" w:hAnsi="Century Gothic" w:cs="Times New Roman"/>
          <w:sz w:val="24"/>
          <w:szCs w:val="24"/>
        </w:rPr>
      </w:pPr>
      <w:r w:rsidRPr="006F2933">
        <w:rPr>
          <w:rFonts w:ascii="Century Gothic" w:hAnsi="Century Gothic" w:cs="Times New Roman"/>
          <w:sz w:val="24"/>
          <w:szCs w:val="24"/>
        </w:rPr>
        <w:t xml:space="preserve">Proponujemy Pani wykonanie zabiegu TVT (ang. </w:t>
      </w:r>
      <w:proofErr w:type="spellStart"/>
      <w:r w:rsidRPr="006F2933">
        <w:rPr>
          <w:rFonts w:ascii="Century Gothic" w:hAnsi="Century Gothic" w:cs="Times New Roman"/>
          <w:sz w:val="24"/>
          <w:szCs w:val="24"/>
        </w:rPr>
        <w:t>tensionfreevaginaltape</w:t>
      </w:r>
      <w:proofErr w:type="spellEnd"/>
      <w:r w:rsidRPr="006F2933">
        <w:rPr>
          <w:rFonts w:ascii="Century Gothic" w:hAnsi="Century Gothic" w:cs="Times New Roman"/>
          <w:sz w:val="24"/>
          <w:szCs w:val="24"/>
        </w:rPr>
        <w:t xml:space="preserve">). To nowoczesna metoda rodzaju </w:t>
      </w:r>
      <w:proofErr w:type="spellStart"/>
      <w:r w:rsidRPr="006F2933">
        <w:rPr>
          <w:rFonts w:ascii="Century Gothic" w:hAnsi="Century Gothic" w:cs="Times New Roman"/>
          <w:sz w:val="24"/>
          <w:szCs w:val="24"/>
        </w:rPr>
        <w:t>slingu</w:t>
      </w:r>
      <w:proofErr w:type="spellEnd"/>
      <w:r w:rsidRPr="006F2933">
        <w:rPr>
          <w:rFonts w:ascii="Century Gothic" w:hAnsi="Century Gothic" w:cs="Times New Roman"/>
          <w:sz w:val="24"/>
          <w:szCs w:val="24"/>
        </w:rPr>
        <w:t xml:space="preserve"> syntetycznego (taśma z siatki </w:t>
      </w:r>
      <w:proofErr w:type="spellStart"/>
      <w:r w:rsidRPr="006F2933">
        <w:rPr>
          <w:rFonts w:ascii="Century Gothic" w:hAnsi="Century Gothic" w:cs="Times New Roman"/>
          <w:sz w:val="24"/>
          <w:szCs w:val="24"/>
        </w:rPr>
        <w:t>prolenowej</w:t>
      </w:r>
      <w:proofErr w:type="spellEnd"/>
      <w:r w:rsidRPr="006F2933">
        <w:rPr>
          <w:rFonts w:ascii="Century Gothic" w:hAnsi="Century Gothic" w:cs="Times New Roman"/>
          <w:sz w:val="24"/>
          <w:szCs w:val="24"/>
        </w:rPr>
        <w:t xml:space="preserve">) zakładanego na drodze </w:t>
      </w:r>
      <w:proofErr w:type="spellStart"/>
      <w:r w:rsidRPr="006F2933">
        <w:rPr>
          <w:rFonts w:ascii="Century Gothic" w:hAnsi="Century Gothic" w:cs="Times New Roman"/>
          <w:sz w:val="24"/>
          <w:szCs w:val="24"/>
        </w:rPr>
        <w:t>przezpochwowej</w:t>
      </w:r>
      <w:proofErr w:type="spellEnd"/>
      <w:r w:rsidRPr="006F2933">
        <w:rPr>
          <w:rFonts w:ascii="Century Gothic" w:hAnsi="Century Gothic" w:cs="Times New Roman"/>
          <w:sz w:val="24"/>
          <w:szCs w:val="24"/>
        </w:rPr>
        <w:t xml:space="preserve">. Taśma zakładana jest na środkowy odcinek cewki moczowej.  Obecnie istnieje wiele rodzajów taśm wprowadzanych pod cewkę na drodze </w:t>
      </w:r>
      <w:proofErr w:type="spellStart"/>
      <w:r w:rsidRPr="006F2933">
        <w:rPr>
          <w:rFonts w:ascii="Century Gothic" w:hAnsi="Century Gothic" w:cs="Times New Roman"/>
          <w:sz w:val="24"/>
          <w:szCs w:val="24"/>
        </w:rPr>
        <w:t>załonowej</w:t>
      </w:r>
      <w:proofErr w:type="spellEnd"/>
      <w:r w:rsidRPr="006F2933">
        <w:rPr>
          <w:rFonts w:ascii="Century Gothic" w:hAnsi="Century Gothic" w:cs="Times New Roman"/>
          <w:sz w:val="24"/>
          <w:szCs w:val="24"/>
        </w:rPr>
        <w:t xml:space="preserve"> (IVS, </w:t>
      </w:r>
      <w:proofErr w:type="spellStart"/>
      <w:r w:rsidRPr="006F2933">
        <w:rPr>
          <w:rFonts w:ascii="Century Gothic" w:hAnsi="Century Gothic" w:cs="Times New Roman"/>
          <w:sz w:val="24"/>
          <w:szCs w:val="24"/>
        </w:rPr>
        <w:t>Sparc</w:t>
      </w:r>
      <w:proofErr w:type="spellEnd"/>
      <w:r w:rsidRPr="006F2933">
        <w:rPr>
          <w:rFonts w:ascii="Century Gothic" w:hAnsi="Century Gothic" w:cs="Times New Roman"/>
          <w:sz w:val="24"/>
          <w:szCs w:val="24"/>
        </w:rPr>
        <w:t xml:space="preserve">, </w:t>
      </w:r>
      <w:proofErr w:type="spellStart"/>
      <w:r w:rsidRPr="006F2933">
        <w:rPr>
          <w:rFonts w:ascii="Century Gothic" w:hAnsi="Century Gothic" w:cs="Times New Roman"/>
          <w:sz w:val="24"/>
          <w:szCs w:val="24"/>
        </w:rPr>
        <w:t>Monarc</w:t>
      </w:r>
      <w:proofErr w:type="spellEnd"/>
      <w:r w:rsidRPr="006F2933">
        <w:rPr>
          <w:rFonts w:ascii="Century Gothic" w:hAnsi="Century Gothic" w:cs="Times New Roman"/>
          <w:sz w:val="24"/>
          <w:szCs w:val="24"/>
        </w:rPr>
        <w:t xml:space="preserve">, </w:t>
      </w:r>
      <w:proofErr w:type="spellStart"/>
      <w:r w:rsidRPr="006F2933">
        <w:rPr>
          <w:rFonts w:ascii="Century Gothic" w:hAnsi="Century Gothic" w:cs="Times New Roman"/>
          <w:sz w:val="24"/>
          <w:szCs w:val="24"/>
        </w:rPr>
        <w:t>T-Sling</w:t>
      </w:r>
      <w:proofErr w:type="spellEnd"/>
      <w:r w:rsidRPr="006F2933">
        <w:rPr>
          <w:rFonts w:ascii="Century Gothic" w:hAnsi="Century Gothic" w:cs="Times New Roman"/>
          <w:sz w:val="24"/>
          <w:szCs w:val="24"/>
        </w:rPr>
        <w:t>).</w:t>
      </w:r>
    </w:p>
    <w:p w:rsidR="006F2933" w:rsidRDefault="006F2933" w:rsidP="006F2933">
      <w:pPr>
        <w:spacing w:after="0" w:line="240" w:lineRule="auto"/>
        <w:ind w:left="-709"/>
        <w:jc w:val="both"/>
        <w:rPr>
          <w:rFonts w:ascii="Century Gothic" w:hAnsi="Century Gothic" w:cs="Times New Roman"/>
          <w:sz w:val="24"/>
          <w:szCs w:val="24"/>
        </w:rPr>
      </w:pPr>
    </w:p>
    <w:p w:rsidR="006F2933" w:rsidRDefault="006F2933" w:rsidP="006F2933">
      <w:pPr>
        <w:spacing w:after="0" w:line="240" w:lineRule="auto"/>
        <w:ind w:left="-709"/>
        <w:jc w:val="both"/>
        <w:rPr>
          <w:rFonts w:ascii="Century Gothic" w:hAnsi="Century Gothic" w:cs="Times New Roman"/>
          <w:sz w:val="24"/>
          <w:szCs w:val="24"/>
        </w:rPr>
      </w:pPr>
    </w:p>
    <w:p w:rsidR="006F2933" w:rsidRPr="006F2933" w:rsidRDefault="006F2933" w:rsidP="006F2933">
      <w:pPr>
        <w:spacing w:after="0" w:line="240" w:lineRule="auto"/>
        <w:ind w:left="-709"/>
        <w:jc w:val="both"/>
        <w:rPr>
          <w:rFonts w:ascii="Century Gothic" w:hAnsi="Century Gothic" w:cs="Times New Roman"/>
          <w:sz w:val="24"/>
          <w:szCs w:val="24"/>
        </w:rPr>
      </w:pPr>
    </w:p>
    <w:p w:rsidR="00971D58" w:rsidRPr="006F2933" w:rsidRDefault="00971D58" w:rsidP="006F2933">
      <w:pPr>
        <w:spacing w:before="120" w:after="0" w:line="240" w:lineRule="auto"/>
        <w:ind w:left="-709"/>
        <w:jc w:val="both"/>
        <w:rPr>
          <w:rFonts w:ascii="Century Gothic" w:hAnsi="Century Gothic" w:cs="Times New Roman"/>
          <w:b/>
          <w:sz w:val="24"/>
          <w:szCs w:val="24"/>
        </w:rPr>
      </w:pPr>
      <w:r w:rsidRPr="006F2933">
        <w:rPr>
          <w:rFonts w:ascii="Century Gothic" w:hAnsi="Century Gothic" w:cs="Times New Roman"/>
          <w:b/>
          <w:sz w:val="24"/>
          <w:szCs w:val="24"/>
        </w:rPr>
        <w:lastRenderedPageBreak/>
        <w:t>PRZEBIEG ZABIEGU</w:t>
      </w:r>
    </w:p>
    <w:p w:rsidR="00971D58" w:rsidRPr="006F2933" w:rsidRDefault="00971D58" w:rsidP="006F2933">
      <w:pPr>
        <w:spacing w:before="60" w:after="0" w:line="240" w:lineRule="auto"/>
        <w:ind w:left="-709"/>
        <w:jc w:val="both"/>
        <w:rPr>
          <w:rFonts w:ascii="Century Gothic" w:hAnsi="Century Gothic" w:cs="Times New Roman"/>
          <w:sz w:val="24"/>
          <w:szCs w:val="24"/>
        </w:rPr>
      </w:pPr>
      <w:r w:rsidRPr="006F2933">
        <w:rPr>
          <w:rFonts w:ascii="Century Gothic" w:hAnsi="Century Gothic" w:cs="Times New Roman"/>
          <w:sz w:val="24"/>
          <w:szCs w:val="24"/>
        </w:rPr>
        <w:t xml:space="preserve">Pacjentka ułożona jest w pozycji ginekologicznej z nogami uniesionymi do góry. W znieczuleniu (najczęściej podpajęczym) przez cewkę zostanie wprowadzony cewnik. W pierwszym etapie lekarz wykona niewielkie nacięcie przedniej ściany pochwy na odcinku ok. 2,5 – 3 </w:t>
      </w:r>
      <w:proofErr w:type="spellStart"/>
      <w:r w:rsidRPr="006F2933">
        <w:rPr>
          <w:rFonts w:ascii="Century Gothic" w:hAnsi="Century Gothic" w:cs="Times New Roman"/>
          <w:sz w:val="24"/>
          <w:szCs w:val="24"/>
        </w:rPr>
        <w:t>cm</w:t>
      </w:r>
      <w:proofErr w:type="spellEnd"/>
      <w:r w:rsidRPr="006F2933">
        <w:rPr>
          <w:rFonts w:ascii="Century Gothic" w:hAnsi="Century Gothic" w:cs="Times New Roman"/>
          <w:sz w:val="24"/>
          <w:szCs w:val="24"/>
        </w:rPr>
        <w:t xml:space="preserve">. Następie przez tak wykonane cięcie zostanie wprowadzona, za pomocą specjalnej igły – prowadnicy taśma polipropylenowa. Taśmę podwieszającą cewkę przeprowadza się, od strony pochwy przez przeponę miedniczną i przestrzeń </w:t>
      </w:r>
      <w:proofErr w:type="spellStart"/>
      <w:r w:rsidRPr="006F2933">
        <w:rPr>
          <w:rFonts w:ascii="Century Gothic" w:hAnsi="Century Gothic" w:cs="Times New Roman"/>
          <w:sz w:val="24"/>
          <w:szCs w:val="24"/>
        </w:rPr>
        <w:t>załonową</w:t>
      </w:r>
      <w:proofErr w:type="spellEnd"/>
      <w:r w:rsidRPr="006F2933">
        <w:rPr>
          <w:rFonts w:ascii="Century Gothic" w:hAnsi="Century Gothic" w:cs="Times New Roman"/>
          <w:sz w:val="24"/>
          <w:szCs w:val="24"/>
        </w:rPr>
        <w:t xml:space="preserve"> na skórę za spojeniem łonowym. Po skontrolowaniu pozycji taśmy na ścianę pochwy i na niewielkie nacięcia skóry (ok. 1 cm) nad spojeniem łonowym, zakładane są pojedyncze szwy. W pochwie pozostawiamy na 1 dobę seton.</w:t>
      </w:r>
    </w:p>
    <w:p w:rsidR="00971D58" w:rsidRDefault="00971D58" w:rsidP="006F2933">
      <w:pPr>
        <w:spacing w:after="0" w:line="240" w:lineRule="auto"/>
        <w:ind w:left="-709"/>
        <w:jc w:val="both"/>
        <w:rPr>
          <w:rFonts w:ascii="Century Gothic" w:hAnsi="Century Gothic" w:cs="Times New Roman"/>
          <w:sz w:val="24"/>
          <w:szCs w:val="24"/>
        </w:rPr>
      </w:pPr>
      <w:r w:rsidRPr="006F2933">
        <w:rPr>
          <w:rFonts w:ascii="Century Gothic" w:hAnsi="Century Gothic" w:cs="Times New Roman"/>
          <w:sz w:val="24"/>
          <w:szCs w:val="24"/>
        </w:rPr>
        <w:t xml:space="preserve">Po zabiegu pacjent otrzymuje leki i kroplówki drogą dożylną. Zalecamy </w:t>
      </w:r>
      <w:proofErr w:type="spellStart"/>
      <w:r w:rsidRPr="006F2933">
        <w:rPr>
          <w:rFonts w:ascii="Century Gothic" w:hAnsi="Century Gothic" w:cs="Times New Roman"/>
          <w:sz w:val="24"/>
          <w:szCs w:val="24"/>
        </w:rPr>
        <w:t>kilkagodzinny</w:t>
      </w:r>
      <w:proofErr w:type="spellEnd"/>
      <w:r w:rsidRPr="006F2933">
        <w:rPr>
          <w:rFonts w:ascii="Century Gothic" w:hAnsi="Century Gothic" w:cs="Times New Roman"/>
          <w:sz w:val="24"/>
          <w:szCs w:val="24"/>
        </w:rPr>
        <w:t xml:space="preserve"> reżim łóżkowy.  Jeżeli nie zajdą nieprzewidziane okoliczności w pierwszej dobie po operacji będzie mogła Pani chodzić, spożywać posiłki, a w godzinach południowych opuścić szpital. W wyjątkowych przypadkach pobyt w szpitalu trwa jedną dobę. Najczęściej pacjent zostaje wypisany w następnym dniu po zabiegu z lub bez cewnika. Czas pobytu w szpitalu oraz termin usunięcia cewnika określa lekarz na podstawie przebiegu zabiegu i pooperacyjne rekonwalescencji. Jeżeli pacjent zostanie wpisany z cewnikiem będzie on usunięty w warunkach ambulatoryjnych najczęściej w ok. 7 – 14 dobie pooperacyjnej. </w:t>
      </w:r>
    </w:p>
    <w:p w:rsidR="006F2933" w:rsidRPr="006F2933" w:rsidRDefault="006F2933" w:rsidP="006F2933">
      <w:pPr>
        <w:spacing w:after="0" w:line="240" w:lineRule="auto"/>
        <w:ind w:left="-709"/>
        <w:jc w:val="both"/>
        <w:rPr>
          <w:rFonts w:ascii="Century Gothic" w:hAnsi="Century Gothic" w:cs="Times New Roman"/>
          <w:sz w:val="24"/>
          <w:szCs w:val="24"/>
        </w:rPr>
      </w:pPr>
    </w:p>
    <w:p w:rsidR="00971D58" w:rsidRPr="006F2933" w:rsidRDefault="00971D58" w:rsidP="006F2933">
      <w:pPr>
        <w:spacing w:before="120" w:after="0" w:line="240" w:lineRule="auto"/>
        <w:ind w:left="-709"/>
        <w:jc w:val="both"/>
        <w:rPr>
          <w:rFonts w:ascii="Century Gothic" w:hAnsi="Century Gothic" w:cs="Times New Roman"/>
          <w:b/>
          <w:sz w:val="24"/>
          <w:szCs w:val="24"/>
        </w:rPr>
      </w:pPr>
      <w:r w:rsidRPr="006F2933">
        <w:rPr>
          <w:rFonts w:ascii="Century Gothic" w:hAnsi="Century Gothic" w:cs="Times New Roman"/>
          <w:b/>
          <w:sz w:val="24"/>
          <w:szCs w:val="24"/>
        </w:rPr>
        <w:t>POWIKŁANIA</w:t>
      </w:r>
    </w:p>
    <w:p w:rsidR="00971D58" w:rsidRPr="006F2933" w:rsidRDefault="00971D58" w:rsidP="006F2933">
      <w:pPr>
        <w:spacing w:before="60" w:after="0" w:line="240" w:lineRule="auto"/>
        <w:ind w:left="-709"/>
        <w:jc w:val="both"/>
        <w:rPr>
          <w:rFonts w:ascii="Century Gothic" w:hAnsi="Century Gothic" w:cs="Times New Roman"/>
          <w:sz w:val="24"/>
          <w:szCs w:val="24"/>
        </w:rPr>
      </w:pPr>
      <w:r w:rsidRPr="006F2933">
        <w:rPr>
          <w:rFonts w:ascii="Century Gothic" w:hAnsi="Century Gothic" w:cs="Times New Roman"/>
          <w:sz w:val="24"/>
          <w:szCs w:val="24"/>
        </w:rPr>
        <w:t>Należą do nich powikłania, które mogą zdarzyć się przy każdym zabiegu, np. zakrzepica żylna, zator tętnicy płucnej, zawał mięśnia sercowego, zapalenie płuc i krwawienia. Mogą być one związane ze znieczuleniem np. przewlekły ból okolicy kręgosłupa czy bóle głowy oraz przebiegiem zbiegu i okresem rekonwalescencji.</w:t>
      </w:r>
    </w:p>
    <w:p w:rsidR="00971D58" w:rsidRPr="006F2933" w:rsidRDefault="00971D58" w:rsidP="006F2933">
      <w:pPr>
        <w:spacing w:after="0" w:line="240" w:lineRule="auto"/>
        <w:ind w:left="-709"/>
        <w:jc w:val="both"/>
        <w:rPr>
          <w:rFonts w:ascii="Century Gothic" w:hAnsi="Century Gothic" w:cs="Times New Roman"/>
          <w:sz w:val="24"/>
          <w:szCs w:val="24"/>
        </w:rPr>
      </w:pPr>
      <w:r w:rsidRPr="006F2933">
        <w:rPr>
          <w:rFonts w:ascii="Century Gothic" w:hAnsi="Century Gothic" w:cs="Times New Roman"/>
          <w:sz w:val="24"/>
          <w:szCs w:val="24"/>
        </w:rPr>
        <w:t xml:space="preserve">Do najczęstszych powikłań przy tego rodzaju zabiegu należą infekcje dróg moczowych, zakażenie rany, perforację pęcherza moczowego, krwiak w miejscu operowanym, krwawienie z cięcia pochwy, uraz naczyń i nerwów lub perforacja jelita. </w:t>
      </w:r>
    </w:p>
    <w:p w:rsidR="00971D58" w:rsidRPr="006F2933" w:rsidRDefault="00971D58" w:rsidP="006F2933">
      <w:pPr>
        <w:spacing w:after="0" w:line="240" w:lineRule="auto"/>
        <w:ind w:left="-709"/>
        <w:jc w:val="both"/>
        <w:rPr>
          <w:rFonts w:ascii="Century Gothic" w:hAnsi="Century Gothic" w:cs="Times New Roman"/>
          <w:sz w:val="24"/>
          <w:szCs w:val="24"/>
        </w:rPr>
      </w:pPr>
      <w:r w:rsidRPr="006F2933">
        <w:rPr>
          <w:rFonts w:ascii="Century Gothic" w:hAnsi="Century Gothic" w:cs="Times New Roman"/>
          <w:sz w:val="24"/>
          <w:szCs w:val="24"/>
        </w:rPr>
        <w:t xml:space="preserve">W późnym okresie pooperacyjnym może dojść do pojawienie się częstej potrzeby oddawania moczu lub zatrzymania moczu, miejscowego zanik śluzówki pochwy, zakażenie taśmy, erozji taśmy do pęcherza lub cewki. </w:t>
      </w:r>
    </w:p>
    <w:p w:rsidR="00971D58" w:rsidRPr="006F2933" w:rsidRDefault="00971D58" w:rsidP="006F2933">
      <w:pPr>
        <w:spacing w:before="120" w:after="0" w:line="240" w:lineRule="auto"/>
        <w:ind w:left="-709"/>
        <w:jc w:val="both"/>
        <w:rPr>
          <w:rFonts w:ascii="Century Gothic" w:hAnsi="Century Gothic" w:cs="Times New Roman"/>
          <w:sz w:val="24"/>
          <w:szCs w:val="24"/>
        </w:rPr>
      </w:pPr>
      <w:r w:rsidRPr="006F2933">
        <w:rPr>
          <w:rFonts w:ascii="Century Gothic" w:hAnsi="Century Gothic" w:cs="Times New Roman"/>
          <w:sz w:val="24"/>
          <w:szCs w:val="24"/>
        </w:rPr>
        <w:t xml:space="preserve">Liczba powikłań zależy od wielu czynników takich jak zaawansowanie chorób towarzyszących, uprzednich zabiegów operacyjnych, stopnia zaawansowania choroby, nieprawidłowości w budowie anatomicznej, oraz innych niemożliwych do przewidzenia przyczyn. </w:t>
      </w:r>
    </w:p>
    <w:p w:rsidR="00971D58" w:rsidRPr="006F2933" w:rsidRDefault="00971D58" w:rsidP="006F2933">
      <w:pPr>
        <w:ind w:left="-709"/>
        <w:jc w:val="both"/>
        <w:rPr>
          <w:rFonts w:ascii="Century Gothic" w:hAnsi="Century Gothic" w:cs="Times New Roman"/>
          <w:b/>
          <w:sz w:val="24"/>
          <w:szCs w:val="24"/>
        </w:rPr>
      </w:pPr>
    </w:p>
    <w:p w:rsidR="00971D58" w:rsidRPr="006F2933" w:rsidRDefault="00971D58" w:rsidP="006F2933">
      <w:pPr>
        <w:ind w:left="-709"/>
        <w:jc w:val="both"/>
        <w:rPr>
          <w:rFonts w:ascii="Century Gothic" w:hAnsi="Century Gothic" w:cs="Times New Roman"/>
          <w:sz w:val="24"/>
          <w:szCs w:val="24"/>
        </w:rPr>
      </w:pPr>
      <w:r w:rsidRPr="006F2933">
        <w:rPr>
          <w:rFonts w:ascii="Century Gothic" w:hAnsi="Century Gothic" w:cs="Times New Roman"/>
          <w:b/>
          <w:sz w:val="24"/>
          <w:szCs w:val="24"/>
        </w:rPr>
        <w:t>REKONWALESCENCJA</w:t>
      </w:r>
    </w:p>
    <w:p w:rsidR="00971D58" w:rsidRDefault="00971D58" w:rsidP="006F2933">
      <w:pPr>
        <w:spacing w:after="0" w:line="240" w:lineRule="auto"/>
        <w:ind w:left="-709"/>
        <w:jc w:val="both"/>
        <w:rPr>
          <w:rFonts w:ascii="Century Gothic" w:hAnsi="Century Gothic" w:cs="Times New Roman"/>
          <w:b/>
          <w:sz w:val="24"/>
          <w:szCs w:val="24"/>
        </w:rPr>
      </w:pPr>
      <w:r w:rsidRPr="006F2933">
        <w:rPr>
          <w:rFonts w:ascii="Century Gothic" w:hAnsi="Century Gothic" w:cs="Times New Roman"/>
          <w:sz w:val="24"/>
          <w:szCs w:val="24"/>
        </w:rPr>
        <w:t>Czas rehabilitacji po wszczepieniu taśmy wynosi od 2 do 6 tygodni. Zwykle po tym okresie może Pani powrócić do normalnej aktywności fizycznej. Oczywiście należy ograniczyć wówczas bardzo ciężką pracę fizyczną do okresu 3 miesięcy.</w:t>
      </w:r>
      <w:r w:rsidRPr="006F2933">
        <w:rPr>
          <w:rFonts w:ascii="Century Gothic" w:hAnsi="Century Gothic" w:cs="Times New Roman"/>
          <w:b/>
          <w:sz w:val="24"/>
          <w:szCs w:val="24"/>
        </w:rPr>
        <w:t xml:space="preserve"> </w:t>
      </w:r>
    </w:p>
    <w:p w:rsidR="006F2933" w:rsidRDefault="006F2933" w:rsidP="006F2933">
      <w:pPr>
        <w:spacing w:after="0" w:line="240" w:lineRule="auto"/>
        <w:ind w:left="-709"/>
        <w:jc w:val="both"/>
        <w:rPr>
          <w:rFonts w:ascii="Century Gothic" w:hAnsi="Century Gothic" w:cs="Times New Roman"/>
          <w:b/>
          <w:sz w:val="24"/>
          <w:szCs w:val="24"/>
        </w:rPr>
      </w:pPr>
    </w:p>
    <w:p w:rsidR="006F2933" w:rsidRDefault="006F2933" w:rsidP="006F2933">
      <w:pPr>
        <w:spacing w:after="0" w:line="240" w:lineRule="auto"/>
        <w:ind w:left="-709"/>
        <w:jc w:val="both"/>
        <w:rPr>
          <w:rFonts w:ascii="Century Gothic" w:hAnsi="Century Gothic" w:cs="Times New Roman"/>
          <w:b/>
          <w:sz w:val="24"/>
          <w:szCs w:val="24"/>
        </w:rPr>
      </w:pPr>
    </w:p>
    <w:p w:rsidR="006F2933" w:rsidRPr="006F2933" w:rsidRDefault="006F2933" w:rsidP="006F2933">
      <w:pPr>
        <w:spacing w:after="0" w:line="240" w:lineRule="auto"/>
        <w:ind w:left="-709"/>
        <w:jc w:val="both"/>
        <w:rPr>
          <w:rFonts w:ascii="Century Gothic" w:hAnsi="Century Gothic" w:cs="Times New Roman"/>
          <w:b/>
          <w:sz w:val="24"/>
          <w:szCs w:val="24"/>
        </w:rPr>
      </w:pPr>
    </w:p>
    <w:p w:rsidR="00971D58" w:rsidRPr="006F2933" w:rsidRDefault="00971D58" w:rsidP="006F2933">
      <w:pPr>
        <w:spacing w:before="120" w:after="0" w:line="360" w:lineRule="auto"/>
        <w:ind w:left="-709"/>
        <w:jc w:val="both"/>
        <w:rPr>
          <w:rFonts w:ascii="Century Gothic" w:hAnsi="Century Gothic" w:cs="Times New Roman"/>
          <w:b/>
          <w:sz w:val="24"/>
          <w:szCs w:val="24"/>
        </w:rPr>
      </w:pPr>
      <w:r w:rsidRPr="006F2933">
        <w:rPr>
          <w:rFonts w:ascii="Century Gothic" w:hAnsi="Century Gothic" w:cs="Times New Roman"/>
          <w:b/>
          <w:sz w:val="24"/>
          <w:szCs w:val="24"/>
        </w:rPr>
        <w:lastRenderedPageBreak/>
        <w:t>ALTERNATYWNE METODY LECZENIA</w:t>
      </w:r>
    </w:p>
    <w:p w:rsidR="00971D58" w:rsidRPr="006F2933" w:rsidRDefault="00971D58" w:rsidP="006F2933">
      <w:pPr>
        <w:spacing w:before="60" w:after="0" w:line="240" w:lineRule="auto"/>
        <w:ind w:left="-709"/>
        <w:jc w:val="both"/>
        <w:rPr>
          <w:rFonts w:ascii="Century Gothic" w:hAnsi="Century Gothic" w:cs="Times New Roman"/>
          <w:sz w:val="24"/>
          <w:szCs w:val="24"/>
        </w:rPr>
      </w:pPr>
      <w:r w:rsidRPr="006F2933">
        <w:rPr>
          <w:rFonts w:ascii="Century Gothic" w:hAnsi="Century Gothic" w:cs="Times New Roman"/>
          <w:sz w:val="24"/>
          <w:szCs w:val="24"/>
        </w:rPr>
        <w:t>Alternatywną metodą do leczenia operacyjnego nietrzymania moczu jest rehabilitacja mięśni krocza oraz leczenie farmakologiczne. Obie metody są skuteczne w mniej zaawansowanych stopniach nietrzymania moczu, a w przypadku bardziej zaawansowanej choroby skuteczność obu metod jest ograniczona.</w:t>
      </w:r>
    </w:p>
    <w:p w:rsidR="00971D58" w:rsidRPr="006F2933" w:rsidRDefault="00971D58" w:rsidP="006F2933">
      <w:pPr>
        <w:spacing w:before="60" w:after="0" w:line="240" w:lineRule="auto"/>
        <w:ind w:left="-709"/>
        <w:jc w:val="both"/>
        <w:rPr>
          <w:rFonts w:ascii="Century Gothic" w:hAnsi="Century Gothic" w:cs="Times New Roman"/>
          <w:sz w:val="24"/>
          <w:szCs w:val="24"/>
        </w:rPr>
      </w:pPr>
    </w:p>
    <w:p w:rsidR="00971D58" w:rsidRPr="006F2933" w:rsidRDefault="00971D58" w:rsidP="006F2933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6F2933">
        <w:rPr>
          <w:rFonts w:ascii="Century Gothic" w:eastAsia="Arial-BoldMT" w:hAnsi="Century Gothic"/>
          <w:b/>
          <w:bCs/>
          <w:sz w:val="24"/>
          <w:szCs w:val="24"/>
        </w:rPr>
        <w:t>ROKOWANIE</w:t>
      </w:r>
    </w:p>
    <w:p w:rsidR="00971D58" w:rsidRDefault="00971D58" w:rsidP="006F2933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6F2933">
        <w:rPr>
          <w:rFonts w:ascii="Century Gothic" w:eastAsia="ArialMT" w:hAnsi="Century Gothic"/>
          <w:sz w:val="24"/>
          <w:szCs w:val="24"/>
        </w:rPr>
        <w:t>Prawdopodobieństwo powodzenia proponowanej operacji jest w  Pani przypadku:</w:t>
      </w:r>
    </w:p>
    <w:p w:rsidR="006F2933" w:rsidRPr="006F2933" w:rsidRDefault="006F2933" w:rsidP="006F2933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</w:p>
    <w:p w:rsidR="00971D58" w:rsidRPr="006F2933" w:rsidRDefault="00971D58" w:rsidP="006F2933">
      <w:pPr>
        <w:autoSpaceDE w:val="0"/>
        <w:spacing w:after="0"/>
        <w:ind w:left="-709" w:firstLine="709"/>
        <w:jc w:val="both"/>
        <w:rPr>
          <w:rFonts w:ascii="Century Gothic" w:eastAsia="Arial Unicode MS" w:hAnsi="Century Gothic"/>
          <w:sz w:val="24"/>
          <w:szCs w:val="24"/>
        </w:rPr>
      </w:pPr>
      <w:r w:rsidRPr="006F2933">
        <w:rPr>
          <w:rFonts w:ascii="Century Gothic" w:eastAsia="ArialMT" w:hAnsi="Century Gothic"/>
          <w:sz w:val="24"/>
          <w:szCs w:val="24"/>
        </w:rPr>
        <w:t xml:space="preserve">[ ] </w:t>
      </w:r>
      <w:r w:rsidRPr="006F2933">
        <w:rPr>
          <w:rFonts w:ascii="Century Gothic" w:eastAsia="Arial-ItalicMT" w:hAnsi="Century Gothic"/>
          <w:i/>
          <w:iCs/>
          <w:sz w:val="24"/>
          <w:szCs w:val="24"/>
        </w:rPr>
        <w:t xml:space="preserve">duże </w:t>
      </w:r>
      <w:r w:rsidRPr="006F2933">
        <w:rPr>
          <w:rFonts w:ascii="Century Gothic" w:eastAsia="Arial-ItalicMT" w:hAnsi="Century Gothic"/>
          <w:i/>
          <w:iCs/>
          <w:sz w:val="24"/>
          <w:szCs w:val="24"/>
        </w:rPr>
        <w:tab/>
      </w:r>
      <w:r w:rsidR="006F2933">
        <w:rPr>
          <w:rFonts w:ascii="Century Gothic" w:eastAsia="Arial-ItalicMT" w:hAnsi="Century Gothic"/>
          <w:i/>
          <w:iCs/>
          <w:sz w:val="24"/>
          <w:szCs w:val="24"/>
        </w:rPr>
        <w:tab/>
      </w:r>
      <w:r w:rsidRPr="006F2933">
        <w:rPr>
          <w:rFonts w:ascii="Century Gothic" w:eastAsia="Arial-ItalicMT" w:hAnsi="Century Gothic"/>
          <w:i/>
          <w:iCs/>
          <w:sz w:val="24"/>
          <w:szCs w:val="24"/>
        </w:rPr>
        <w:tab/>
      </w:r>
      <w:r w:rsidRPr="006F2933">
        <w:rPr>
          <w:rFonts w:ascii="Century Gothic" w:eastAsia="ArialMT" w:hAnsi="Century Gothic"/>
          <w:sz w:val="24"/>
          <w:szCs w:val="24"/>
        </w:rPr>
        <w:t xml:space="preserve">[ ] </w:t>
      </w:r>
      <w:r w:rsidRPr="006F2933">
        <w:rPr>
          <w:rFonts w:ascii="Century Gothic" w:eastAsia="Arial-ItalicMT" w:hAnsi="Century Gothic"/>
          <w:i/>
          <w:iCs/>
          <w:sz w:val="24"/>
          <w:szCs w:val="24"/>
        </w:rPr>
        <w:t xml:space="preserve">średnie </w:t>
      </w:r>
      <w:r w:rsidR="006F2933">
        <w:rPr>
          <w:rFonts w:ascii="Century Gothic" w:eastAsia="Arial-ItalicMT" w:hAnsi="Century Gothic"/>
          <w:i/>
          <w:iCs/>
          <w:sz w:val="24"/>
          <w:szCs w:val="24"/>
        </w:rPr>
        <w:tab/>
      </w:r>
      <w:r w:rsidRPr="006F2933">
        <w:rPr>
          <w:rFonts w:ascii="Century Gothic" w:eastAsia="Arial-ItalicMT" w:hAnsi="Century Gothic"/>
          <w:i/>
          <w:iCs/>
          <w:sz w:val="24"/>
          <w:szCs w:val="24"/>
        </w:rPr>
        <w:tab/>
      </w:r>
      <w:r w:rsidRPr="006F2933">
        <w:rPr>
          <w:rFonts w:ascii="Century Gothic" w:eastAsia="Arial-ItalicMT" w:hAnsi="Century Gothic"/>
          <w:i/>
          <w:iCs/>
          <w:sz w:val="24"/>
          <w:szCs w:val="24"/>
        </w:rPr>
        <w:tab/>
      </w:r>
      <w:r w:rsidRPr="006F2933">
        <w:rPr>
          <w:rFonts w:ascii="Century Gothic" w:eastAsia="ArialMT" w:hAnsi="Century Gothic"/>
          <w:sz w:val="24"/>
          <w:szCs w:val="24"/>
        </w:rPr>
        <w:t xml:space="preserve">[ ] </w:t>
      </w:r>
      <w:r w:rsidRPr="006F2933">
        <w:rPr>
          <w:rFonts w:ascii="Century Gothic" w:eastAsia="Arial-ItalicMT" w:hAnsi="Century Gothic"/>
          <w:i/>
          <w:iCs/>
          <w:sz w:val="24"/>
          <w:szCs w:val="24"/>
        </w:rPr>
        <w:t>ograniczone</w:t>
      </w:r>
    </w:p>
    <w:p w:rsidR="00971D58" w:rsidRDefault="00971D58" w:rsidP="006F2933">
      <w:pPr>
        <w:tabs>
          <w:tab w:val="num" w:pos="-284"/>
        </w:tabs>
        <w:spacing w:after="0"/>
        <w:ind w:left="-709"/>
        <w:jc w:val="both"/>
        <w:rPr>
          <w:rFonts w:ascii="Century Gothic" w:hAnsi="Century Gothic"/>
          <w:sz w:val="24"/>
          <w:szCs w:val="24"/>
        </w:rPr>
      </w:pPr>
    </w:p>
    <w:p w:rsidR="006F2933" w:rsidRPr="006F2933" w:rsidRDefault="006F2933" w:rsidP="006F2933">
      <w:pPr>
        <w:tabs>
          <w:tab w:val="num" w:pos="-284"/>
        </w:tabs>
        <w:spacing w:after="0"/>
        <w:ind w:left="-709"/>
        <w:jc w:val="both"/>
        <w:rPr>
          <w:rFonts w:ascii="Century Gothic" w:hAnsi="Century Gothic"/>
          <w:sz w:val="24"/>
          <w:szCs w:val="24"/>
        </w:rPr>
      </w:pPr>
    </w:p>
    <w:p w:rsidR="00971D58" w:rsidRPr="006F2933" w:rsidRDefault="00971D58" w:rsidP="006F2933">
      <w:pPr>
        <w:tabs>
          <w:tab w:val="num" w:pos="-284"/>
        </w:tabs>
        <w:spacing w:after="0"/>
        <w:ind w:left="-709"/>
        <w:jc w:val="both"/>
        <w:rPr>
          <w:rFonts w:ascii="Century Gothic" w:hAnsi="Century Gothic"/>
          <w:b/>
          <w:snapToGrid w:val="0"/>
          <w:sz w:val="24"/>
          <w:szCs w:val="24"/>
        </w:rPr>
      </w:pPr>
      <w:r w:rsidRPr="006F2933">
        <w:rPr>
          <w:rFonts w:ascii="Century Gothic" w:hAnsi="Century Gothic"/>
          <w:b/>
          <w:snapToGrid w:val="0"/>
          <w:sz w:val="24"/>
          <w:szCs w:val="24"/>
        </w:rPr>
        <w:t>KONSEKWENCJE ZANIECHANIA LECZENIA</w:t>
      </w:r>
    </w:p>
    <w:p w:rsidR="00971D58" w:rsidRPr="006F2933" w:rsidRDefault="00971D58" w:rsidP="006F2933">
      <w:pPr>
        <w:spacing w:after="0"/>
        <w:ind w:left="-709"/>
        <w:jc w:val="both"/>
        <w:rPr>
          <w:rFonts w:ascii="Century Gothic" w:hAnsi="Century Gothic"/>
          <w:snapToGrid w:val="0"/>
          <w:sz w:val="24"/>
          <w:szCs w:val="24"/>
        </w:rPr>
      </w:pPr>
      <w:r w:rsidRPr="006F2933">
        <w:rPr>
          <w:rFonts w:ascii="Century Gothic" w:hAnsi="Century Gothic"/>
          <w:snapToGrid w:val="0"/>
          <w:sz w:val="24"/>
          <w:szCs w:val="24"/>
        </w:rPr>
        <w:t xml:space="preserve">Jeżeli nie wyrazi Pan/ Pani zgody na proponowany zabieg rokowanie co do  Pani stanu zdrowia w przyszłości jest następujące: </w:t>
      </w:r>
    </w:p>
    <w:p w:rsidR="00971D58" w:rsidRPr="006F2933" w:rsidRDefault="00971D58" w:rsidP="006F2933">
      <w:pPr>
        <w:spacing w:after="0"/>
        <w:ind w:left="-709"/>
        <w:jc w:val="both"/>
        <w:rPr>
          <w:rFonts w:ascii="Century Gothic" w:hAnsi="Century Gothic"/>
          <w:snapToGrid w:val="0"/>
          <w:sz w:val="24"/>
          <w:szCs w:val="24"/>
        </w:rPr>
      </w:pPr>
      <w:r w:rsidRPr="006F2933">
        <w:rPr>
          <w:rFonts w:ascii="Century Gothic" w:hAnsi="Century Gothic"/>
          <w:snapToGrid w:val="0"/>
          <w:sz w:val="24"/>
          <w:szCs w:val="24"/>
        </w:rPr>
        <w:t>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</w:t>
      </w:r>
    </w:p>
    <w:p w:rsidR="00971D58" w:rsidRPr="006F2933" w:rsidRDefault="00971D58" w:rsidP="006F2933">
      <w:pPr>
        <w:spacing w:before="60" w:after="0" w:line="24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971D58" w:rsidRPr="006F2933" w:rsidRDefault="00971D58" w:rsidP="006F2933">
      <w:pPr>
        <w:spacing w:before="60" w:after="0" w:line="24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6F2933">
        <w:rPr>
          <w:rFonts w:ascii="Century Gothic" w:hAnsi="Century Gothic"/>
          <w:b/>
          <w:sz w:val="24"/>
          <w:szCs w:val="24"/>
        </w:rPr>
        <w:t>PYTANIA PACJENTA</w:t>
      </w:r>
    </w:p>
    <w:p w:rsidR="00971D58" w:rsidRPr="006F2933" w:rsidRDefault="00971D58" w:rsidP="006F2933">
      <w:pPr>
        <w:spacing w:before="60" w:after="0" w:line="240" w:lineRule="auto"/>
        <w:ind w:left="-709"/>
        <w:jc w:val="both"/>
        <w:rPr>
          <w:rFonts w:ascii="Century Gothic" w:hAnsi="Century Gothic"/>
          <w:snapToGrid w:val="0"/>
          <w:sz w:val="24"/>
          <w:szCs w:val="24"/>
        </w:rPr>
      </w:pPr>
      <w:r w:rsidRPr="006F2933">
        <w:rPr>
          <w:rFonts w:ascii="Century Gothic" w:hAnsi="Century Gothic"/>
          <w:snapToGrid w:val="0"/>
          <w:sz w:val="24"/>
          <w:szCs w:val="24"/>
        </w:rPr>
        <w:t>………………………………………………………………………………………………………………………...……………………………………………………………………………………………………………………...…….…………………………………………………………………………………</w:t>
      </w:r>
    </w:p>
    <w:p w:rsidR="00971D58" w:rsidRPr="006F2933" w:rsidRDefault="00971D58" w:rsidP="006F2933">
      <w:pPr>
        <w:autoSpaceDE w:val="0"/>
        <w:spacing w:after="0"/>
        <w:ind w:left="-709"/>
        <w:jc w:val="both"/>
        <w:rPr>
          <w:rFonts w:ascii="Century Gothic" w:hAnsi="Century Gothic"/>
          <w:b/>
          <w:snapToGrid w:val="0"/>
          <w:sz w:val="24"/>
          <w:szCs w:val="24"/>
        </w:rPr>
      </w:pPr>
    </w:p>
    <w:p w:rsidR="00971D58" w:rsidRDefault="00971D58" w:rsidP="006F2933">
      <w:pPr>
        <w:autoSpaceDE w:val="0"/>
        <w:spacing w:after="0"/>
        <w:ind w:left="-709"/>
        <w:jc w:val="both"/>
        <w:rPr>
          <w:rFonts w:ascii="Century Gothic" w:hAnsi="Century Gothic"/>
          <w:b/>
          <w:snapToGrid w:val="0"/>
          <w:sz w:val="24"/>
          <w:szCs w:val="24"/>
        </w:rPr>
      </w:pPr>
      <w:r w:rsidRPr="006F2933">
        <w:rPr>
          <w:rFonts w:ascii="Century Gothic" w:hAnsi="Century Gothic"/>
          <w:b/>
          <w:snapToGrid w:val="0"/>
          <w:sz w:val="24"/>
          <w:szCs w:val="24"/>
        </w:rPr>
        <w:t xml:space="preserve">KONIECZNOŚĆ ZMIANY/ ROZSZERZENIA ZABIEGU OPERACYJNEGO WYSTĘPUJĄCA PODCZAS  JEGO TRWANIA  </w:t>
      </w:r>
    </w:p>
    <w:p w:rsidR="006F2933" w:rsidRPr="006F2933" w:rsidRDefault="006F2933" w:rsidP="006F2933">
      <w:pPr>
        <w:autoSpaceDE w:val="0"/>
        <w:spacing w:after="0"/>
        <w:ind w:left="-709"/>
        <w:jc w:val="both"/>
        <w:rPr>
          <w:rFonts w:ascii="Century Gothic" w:hAnsi="Century Gothic"/>
          <w:b/>
          <w:snapToGrid w:val="0"/>
          <w:sz w:val="24"/>
          <w:szCs w:val="24"/>
        </w:rPr>
      </w:pPr>
    </w:p>
    <w:p w:rsidR="00971D58" w:rsidRPr="006F2933" w:rsidRDefault="00971D58" w:rsidP="006F2933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6F2933">
        <w:rPr>
          <w:rFonts w:ascii="Century Gothic" w:eastAsia="ArialMT" w:hAnsi="Century Gothic"/>
          <w:sz w:val="24"/>
          <w:szCs w:val="24"/>
        </w:rPr>
        <w:t>W czasie zabiegu operacyjnego możemy stwierdzić istnienie szczególnych i trudnych do przewidzenia okoliczności, które mogą wymagać zmiany lub rozszerzenia wstępnie proponowanej operacji. Prosimy o wyrażenie zgody także i na tę okoliczność.</w:t>
      </w:r>
    </w:p>
    <w:p w:rsidR="00971D58" w:rsidRDefault="00971D58" w:rsidP="006F2933">
      <w:pPr>
        <w:autoSpaceDE w:val="0"/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6F2933">
        <w:rPr>
          <w:rFonts w:ascii="Century Gothic" w:eastAsia="ArialMT" w:hAnsi="Century Gothic"/>
          <w:sz w:val="24"/>
          <w:szCs w:val="24"/>
        </w:rPr>
        <w:t>Przy braku Pana zgody zabieg operacyjny musiałby zostać przerwany i ponownie później powtórzony, co stanowiłoby dodatkowe obciążenie dla Pana zdrowia. Konieczne byłoby wówczas również ponowne znieczulenie.</w:t>
      </w:r>
    </w:p>
    <w:p w:rsidR="006F2933" w:rsidRPr="006F2933" w:rsidRDefault="006F2933" w:rsidP="006F2933">
      <w:pPr>
        <w:autoSpaceDE w:val="0"/>
        <w:ind w:left="-709"/>
        <w:jc w:val="both"/>
        <w:rPr>
          <w:rFonts w:ascii="Century Gothic" w:eastAsia="ArialMT" w:hAnsi="Century Gothic"/>
          <w:sz w:val="24"/>
          <w:szCs w:val="24"/>
        </w:rPr>
      </w:pPr>
    </w:p>
    <w:p w:rsidR="00971D58" w:rsidRPr="006F2933" w:rsidRDefault="00971D58" w:rsidP="006F2933">
      <w:pPr>
        <w:ind w:left="-709"/>
        <w:jc w:val="both"/>
        <w:rPr>
          <w:rFonts w:ascii="Century Gothic" w:hAnsi="Century Gothic"/>
          <w:b/>
          <w:snapToGrid w:val="0"/>
          <w:sz w:val="24"/>
          <w:szCs w:val="24"/>
          <w:u w:val="single"/>
        </w:rPr>
      </w:pPr>
      <w:r w:rsidRPr="006F2933">
        <w:rPr>
          <w:rFonts w:ascii="Century Gothic" w:hAnsi="Century Gothic"/>
          <w:b/>
          <w:snapToGrid w:val="0"/>
          <w:sz w:val="24"/>
          <w:szCs w:val="24"/>
          <w:u w:val="single"/>
        </w:rPr>
        <w:t>OŚWIADCZENIE PACJENTA</w:t>
      </w:r>
    </w:p>
    <w:p w:rsidR="00971D58" w:rsidRPr="006F2933" w:rsidRDefault="00971D58" w:rsidP="006F2933">
      <w:pPr>
        <w:tabs>
          <w:tab w:val="num" w:pos="-284"/>
        </w:tabs>
        <w:ind w:left="-709"/>
        <w:jc w:val="both"/>
        <w:rPr>
          <w:rFonts w:ascii="Century Gothic" w:hAnsi="Century Gothic"/>
          <w:snapToGrid w:val="0"/>
          <w:sz w:val="24"/>
          <w:szCs w:val="24"/>
        </w:rPr>
      </w:pPr>
      <w:r w:rsidRPr="006F2933">
        <w:rPr>
          <w:rFonts w:ascii="Century Gothic" w:hAnsi="Century Gothic"/>
          <w:snapToGrid w:val="0"/>
          <w:sz w:val="24"/>
          <w:szCs w:val="24"/>
        </w:rPr>
        <w:t>Oświadczam, że podczas wywiadu lekarskiego i badania nie zataiłam/nie zataiłem istotnych informacji dotyczących stanu zdrowia, badań oraz przebytych chorób.</w:t>
      </w:r>
    </w:p>
    <w:p w:rsidR="00971D58" w:rsidRPr="006F2933" w:rsidRDefault="00971D58" w:rsidP="006F2933">
      <w:pPr>
        <w:tabs>
          <w:tab w:val="num" w:pos="-284"/>
        </w:tabs>
        <w:ind w:left="-709"/>
        <w:jc w:val="both"/>
        <w:rPr>
          <w:rFonts w:ascii="Century Gothic" w:hAnsi="Century Gothic"/>
          <w:snapToGrid w:val="0"/>
          <w:sz w:val="24"/>
          <w:szCs w:val="24"/>
        </w:rPr>
      </w:pPr>
      <w:r w:rsidRPr="006F2933">
        <w:rPr>
          <w:rFonts w:ascii="Century Gothic" w:hAnsi="Century Gothic"/>
          <w:snapToGrid w:val="0"/>
          <w:sz w:val="24"/>
          <w:szCs w:val="24"/>
        </w:rPr>
        <w:lastRenderedPageBreak/>
        <w:t>W pełni zrozumiałam/zrozumiałem informacje zawarte w tym formularzu oraz przekazane mi podczas rozmowy  z lekarzem. Zapewniono mi nieograniczone możliwości zadania pytań, na wszystkie udzielono mi odpowiedzi i wyjaśnień w sposób satysfakcjonujący.</w:t>
      </w:r>
    </w:p>
    <w:p w:rsidR="00971D58" w:rsidRPr="006F2933" w:rsidRDefault="00971D58" w:rsidP="006F2933">
      <w:pPr>
        <w:tabs>
          <w:tab w:val="num" w:pos="-284"/>
        </w:tabs>
        <w:ind w:left="-709"/>
        <w:jc w:val="both"/>
        <w:rPr>
          <w:rFonts w:ascii="Century Gothic" w:hAnsi="Century Gothic"/>
          <w:snapToGrid w:val="0"/>
          <w:sz w:val="24"/>
          <w:szCs w:val="24"/>
        </w:rPr>
      </w:pPr>
      <w:r w:rsidRPr="006F2933">
        <w:rPr>
          <w:rFonts w:ascii="Century Gothic" w:hAnsi="Century Gothic"/>
          <w:snapToGrid w:val="0"/>
          <w:sz w:val="24"/>
          <w:szCs w:val="24"/>
        </w:rPr>
        <w:t xml:space="preserve">Po zapoznaniu się z treścią tego formularza i rozmowie wyjaśniającej z Panem </w:t>
      </w:r>
    </w:p>
    <w:p w:rsidR="00971D58" w:rsidRPr="006F2933" w:rsidRDefault="00971D58" w:rsidP="006F2933">
      <w:pPr>
        <w:tabs>
          <w:tab w:val="num" w:pos="-284"/>
        </w:tabs>
        <w:spacing w:after="0"/>
        <w:ind w:left="-709"/>
        <w:jc w:val="both"/>
        <w:rPr>
          <w:rFonts w:ascii="Century Gothic" w:hAnsi="Century Gothic"/>
          <w:snapToGrid w:val="0"/>
          <w:sz w:val="24"/>
          <w:szCs w:val="24"/>
        </w:rPr>
      </w:pPr>
      <w:r w:rsidRPr="006F2933">
        <w:rPr>
          <w:rFonts w:ascii="Century Gothic" w:hAnsi="Century Gothic"/>
          <w:snapToGrid w:val="0"/>
          <w:sz w:val="24"/>
          <w:szCs w:val="24"/>
        </w:rPr>
        <w:t>dr…………………................................................ spełnione zostały wszelkie moje wymagania co do informacji na temat:</w:t>
      </w:r>
    </w:p>
    <w:p w:rsidR="00971D58" w:rsidRPr="006F2933" w:rsidRDefault="00971D58" w:rsidP="006F2933">
      <w:pPr>
        <w:numPr>
          <w:ilvl w:val="0"/>
          <w:numId w:val="11"/>
        </w:numPr>
        <w:spacing w:after="0" w:line="240" w:lineRule="auto"/>
        <w:ind w:left="-709" w:firstLine="0"/>
        <w:jc w:val="both"/>
        <w:rPr>
          <w:rFonts w:ascii="Century Gothic" w:hAnsi="Century Gothic"/>
          <w:iCs/>
          <w:snapToGrid w:val="0"/>
          <w:sz w:val="24"/>
          <w:szCs w:val="24"/>
        </w:rPr>
      </w:pPr>
      <w:r w:rsidRPr="006F2933">
        <w:rPr>
          <w:rFonts w:ascii="Century Gothic" w:hAnsi="Century Gothic"/>
          <w:iCs/>
          <w:snapToGrid w:val="0"/>
          <w:sz w:val="24"/>
          <w:szCs w:val="24"/>
        </w:rPr>
        <w:t>rozpoznania</w:t>
      </w:r>
    </w:p>
    <w:p w:rsidR="00971D58" w:rsidRPr="006F2933" w:rsidRDefault="00971D58" w:rsidP="006F2933">
      <w:pPr>
        <w:numPr>
          <w:ilvl w:val="0"/>
          <w:numId w:val="11"/>
        </w:numPr>
        <w:spacing w:after="0" w:line="240" w:lineRule="auto"/>
        <w:ind w:left="-709" w:firstLine="0"/>
        <w:jc w:val="both"/>
        <w:rPr>
          <w:rFonts w:ascii="Century Gothic" w:hAnsi="Century Gothic"/>
          <w:iCs/>
          <w:snapToGrid w:val="0"/>
          <w:sz w:val="24"/>
          <w:szCs w:val="24"/>
        </w:rPr>
      </w:pPr>
      <w:r w:rsidRPr="006F2933">
        <w:rPr>
          <w:rFonts w:ascii="Century Gothic" w:hAnsi="Century Gothic"/>
          <w:iCs/>
          <w:snapToGrid w:val="0"/>
          <w:sz w:val="24"/>
          <w:szCs w:val="24"/>
        </w:rPr>
        <w:t>proponowanych oraz alternatywnych metod diagnostycznych i leczniczych</w:t>
      </w:r>
    </w:p>
    <w:p w:rsidR="00971D58" w:rsidRPr="006F2933" w:rsidRDefault="00971D58" w:rsidP="006F2933">
      <w:pPr>
        <w:numPr>
          <w:ilvl w:val="0"/>
          <w:numId w:val="11"/>
        </w:numPr>
        <w:spacing w:after="0" w:line="240" w:lineRule="auto"/>
        <w:ind w:left="-709" w:firstLine="0"/>
        <w:jc w:val="both"/>
        <w:rPr>
          <w:rFonts w:ascii="Century Gothic" w:hAnsi="Century Gothic"/>
          <w:iCs/>
          <w:snapToGrid w:val="0"/>
          <w:sz w:val="24"/>
          <w:szCs w:val="24"/>
        </w:rPr>
      </w:pPr>
      <w:r w:rsidRPr="006F2933">
        <w:rPr>
          <w:rFonts w:ascii="Century Gothic" w:hAnsi="Century Gothic"/>
          <w:iCs/>
          <w:snapToGrid w:val="0"/>
          <w:sz w:val="24"/>
          <w:szCs w:val="24"/>
        </w:rPr>
        <w:t>dających się przewidzieć następstw zastosowania tych metod lub ich zaniechania</w:t>
      </w:r>
    </w:p>
    <w:p w:rsidR="00971D58" w:rsidRPr="006F2933" w:rsidRDefault="00971D58" w:rsidP="006F2933">
      <w:pPr>
        <w:numPr>
          <w:ilvl w:val="0"/>
          <w:numId w:val="11"/>
        </w:numPr>
        <w:spacing w:after="0" w:line="240" w:lineRule="auto"/>
        <w:ind w:left="-709" w:firstLine="0"/>
        <w:jc w:val="both"/>
        <w:rPr>
          <w:rFonts w:ascii="Century Gothic" w:hAnsi="Century Gothic"/>
          <w:iCs/>
          <w:snapToGrid w:val="0"/>
          <w:sz w:val="24"/>
          <w:szCs w:val="24"/>
        </w:rPr>
      </w:pPr>
      <w:r w:rsidRPr="006F2933">
        <w:rPr>
          <w:rFonts w:ascii="Century Gothic" w:hAnsi="Century Gothic"/>
          <w:iCs/>
          <w:snapToGrid w:val="0"/>
          <w:sz w:val="24"/>
          <w:szCs w:val="24"/>
        </w:rPr>
        <w:t>wyników leczenia operacyjnego</w:t>
      </w:r>
    </w:p>
    <w:p w:rsidR="00971D58" w:rsidRPr="006F2933" w:rsidRDefault="00971D58" w:rsidP="006F2933">
      <w:pPr>
        <w:numPr>
          <w:ilvl w:val="0"/>
          <w:numId w:val="11"/>
        </w:numPr>
        <w:spacing w:after="0" w:line="240" w:lineRule="auto"/>
        <w:ind w:left="-709" w:firstLine="0"/>
        <w:jc w:val="both"/>
        <w:rPr>
          <w:rFonts w:ascii="Century Gothic" w:hAnsi="Century Gothic"/>
          <w:iCs/>
          <w:snapToGrid w:val="0"/>
          <w:sz w:val="24"/>
          <w:szCs w:val="24"/>
        </w:rPr>
      </w:pPr>
      <w:r w:rsidRPr="006F2933">
        <w:rPr>
          <w:rFonts w:ascii="Century Gothic" w:hAnsi="Century Gothic"/>
          <w:iCs/>
          <w:snapToGrid w:val="0"/>
          <w:sz w:val="24"/>
          <w:szCs w:val="24"/>
        </w:rPr>
        <w:t>rokowania</w:t>
      </w:r>
    </w:p>
    <w:p w:rsidR="00971D58" w:rsidRPr="006F2933" w:rsidRDefault="00971D58" w:rsidP="006F2933">
      <w:pPr>
        <w:numPr>
          <w:ilvl w:val="0"/>
          <w:numId w:val="11"/>
        </w:numPr>
        <w:spacing w:after="0" w:line="240" w:lineRule="auto"/>
        <w:ind w:left="-709" w:firstLine="0"/>
        <w:jc w:val="both"/>
        <w:rPr>
          <w:rFonts w:ascii="Century Gothic" w:hAnsi="Century Gothic"/>
          <w:iCs/>
          <w:snapToGrid w:val="0"/>
          <w:sz w:val="24"/>
          <w:szCs w:val="24"/>
        </w:rPr>
      </w:pPr>
      <w:r w:rsidRPr="006F2933">
        <w:rPr>
          <w:rFonts w:ascii="Century Gothic" w:hAnsi="Century Gothic"/>
          <w:iCs/>
          <w:snapToGrid w:val="0"/>
          <w:sz w:val="24"/>
          <w:szCs w:val="24"/>
        </w:rPr>
        <w:t>ewentualnego leczenia pooperacyjnego</w:t>
      </w:r>
    </w:p>
    <w:p w:rsidR="00971D58" w:rsidRPr="006F2933" w:rsidRDefault="00971D58" w:rsidP="006F2933">
      <w:pPr>
        <w:tabs>
          <w:tab w:val="num" w:pos="-284"/>
        </w:tabs>
        <w:spacing w:before="40" w:after="60" w:line="360" w:lineRule="auto"/>
        <w:ind w:left="-709"/>
        <w:jc w:val="both"/>
        <w:rPr>
          <w:rFonts w:ascii="Century Gothic" w:hAnsi="Century Gothic"/>
          <w:snapToGrid w:val="0"/>
          <w:sz w:val="24"/>
          <w:szCs w:val="24"/>
        </w:rPr>
      </w:pPr>
      <w:r w:rsidRPr="006F2933">
        <w:rPr>
          <w:rFonts w:ascii="Century Gothic" w:hAnsi="Century Gothic"/>
          <w:snapToGrid w:val="0"/>
          <w:sz w:val="24"/>
          <w:szCs w:val="24"/>
        </w:rPr>
        <w:t>Znane mi są możliwe powikłania związane z tym zabiegiem operacyjnym.</w:t>
      </w:r>
    </w:p>
    <w:p w:rsidR="00971D58" w:rsidRPr="006F2933" w:rsidRDefault="00971D58" w:rsidP="006F2933">
      <w:pPr>
        <w:tabs>
          <w:tab w:val="num" w:pos="-284"/>
        </w:tabs>
        <w:spacing w:before="40" w:after="60"/>
        <w:ind w:left="-709"/>
        <w:jc w:val="both"/>
        <w:rPr>
          <w:rFonts w:ascii="Century Gothic" w:hAnsi="Century Gothic"/>
          <w:snapToGrid w:val="0"/>
          <w:sz w:val="24"/>
          <w:szCs w:val="24"/>
        </w:rPr>
      </w:pPr>
    </w:p>
    <w:p w:rsidR="00971D58" w:rsidRPr="006F2933" w:rsidRDefault="00971D58" w:rsidP="006F2933">
      <w:pPr>
        <w:tabs>
          <w:tab w:val="num" w:pos="-284"/>
        </w:tabs>
        <w:spacing w:before="40" w:after="60"/>
        <w:ind w:left="-709"/>
        <w:jc w:val="both"/>
        <w:rPr>
          <w:rFonts w:ascii="Century Gothic" w:hAnsi="Century Gothic"/>
          <w:snapToGrid w:val="0"/>
          <w:sz w:val="24"/>
          <w:szCs w:val="24"/>
          <w:u w:val="single"/>
        </w:rPr>
      </w:pPr>
      <w:r w:rsidRPr="006F2933">
        <w:rPr>
          <w:rFonts w:ascii="Century Gothic" w:hAnsi="Century Gothic"/>
          <w:snapToGrid w:val="0"/>
          <w:sz w:val="24"/>
          <w:szCs w:val="24"/>
        </w:rPr>
        <w:t xml:space="preserve">Bez zastrzeżeń </w:t>
      </w:r>
      <w:r w:rsidRPr="006F2933">
        <w:rPr>
          <w:rFonts w:ascii="Century Gothic" w:hAnsi="Century Gothic"/>
          <w:b/>
          <w:snapToGrid w:val="0"/>
          <w:sz w:val="24"/>
          <w:szCs w:val="24"/>
          <w:u w:val="single"/>
        </w:rPr>
        <w:t>zgadzam się</w:t>
      </w:r>
    </w:p>
    <w:p w:rsidR="00971D58" w:rsidRPr="006F2933" w:rsidRDefault="00971D58" w:rsidP="006F2933">
      <w:pPr>
        <w:tabs>
          <w:tab w:val="num" w:pos="-284"/>
        </w:tabs>
        <w:spacing w:before="40" w:after="60" w:line="360" w:lineRule="auto"/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6F2933">
        <w:rPr>
          <w:rFonts w:ascii="Century Gothic" w:hAnsi="Century Gothic"/>
          <w:snapToGrid w:val="0"/>
          <w:sz w:val="24"/>
          <w:szCs w:val="24"/>
        </w:rPr>
        <w:t xml:space="preserve">na przeprowadzenie u mnie opisanej procedury medycznej </w:t>
      </w:r>
      <w:r w:rsidRPr="006F2933">
        <w:rPr>
          <w:rFonts w:ascii="Century Gothic" w:eastAsia="ArialMT" w:hAnsi="Century Gothic"/>
          <w:sz w:val="24"/>
          <w:szCs w:val="24"/>
        </w:rPr>
        <w:t xml:space="preserve">oraz jej ewentualnej zmiany lub rozszerzenia, które okażą się niezbędne w trakcie przeprowadzania operacji w razie wystąpienia niebezpieczeństwa utraty życia, </w:t>
      </w:r>
      <w:r w:rsidRPr="006F2933">
        <w:rPr>
          <w:rFonts w:ascii="Century Gothic" w:eastAsia="ArialMT" w:hAnsi="Century Gothic"/>
          <w:sz w:val="24"/>
          <w:szCs w:val="24"/>
        </w:rPr>
        <w:br/>
        <w:t>ciężkiego uszkodzenia ciała lub ciężkiego rozstroju zdrowia.</w:t>
      </w:r>
    </w:p>
    <w:p w:rsidR="00971D58" w:rsidRPr="006F2933" w:rsidRDefault="00971D58" w:rsidP="006F2933">
      <w:pPr>
        <w:tabs>
          <w:tab w:val="num" w:pos="-284"/>
        </w:tabs>
        <w:spacing w:before="40" w:after="60" w:line="360" w:lineRule="auto"/>
        <w:ind w:left="-709"/>
        <w:jc w:val="both"/>
        <w:rPr>
          <w:rFonts w:ascii="Century Gothic" w:eastAsia="ArialMT" w:hAnsi="Century Gothic"/>
          <w:b/>
          <w:sz w:val="24"/>
          <w:szCs w:val="24"/>
        </w:rPr>
      </w:pPr>
      <w:r w:rsidRPr="006F2933">
        <w:rPr>
          <w:rFonts w:ascii="Century Gothic" w:eastAsia="ArialMT" w:hAnsi="Century Gothic"/>
          <w:b/>
          <w:sz w:val="24"/>
          <w:szCs w:val="24"/>
        </w:rPr>
        <w:t>UWAGI LEKARZA</w:t>
      </w:r>
    </w:p>
    <w:p w:rsidR="00971D58" w:rsidRPr="006F2933" w:rsidRDefault="00971D58" w:rsidP="006F2933">
      <w:pPr>
        <w:tabs>
          <w:tab w:val="num" w:pos="-284"/>
        </w:tabs>
        <w:spacing w:before="40" w:after="60" w:line="360" w:lineRule="auto"/>
        <w:ind w:left="-709"/>
        <w:jc w:val="both"/>
        <w:rPr>
          <w:rFonts w:ascii="Century Gothic" w:eastAsia="ArialMT" w:hAnsi="Century Gothic"/>
          <w:sz w:val="24"/>
          <w:szCs w:val="24"/>
        </w:rPr>
      </w:pPr>
      <w:r w:rsidRPr="006F2933">
        <w:rPr>
          <w:rFonts w:ascii="Century Gothic" w:eastAsia="ArialMT" w:hAnsi="Century Gothic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971D58" w:rsidRPr="006F2933" w:rsidRDefault="00971D58" w:rsidP="006F2933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</w:p>
    <w:p w:rsidR="00B30846" w:rsidRDefault="00B30846" w:rsidP="00B30846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>
        <w:rPr>
          <w:rFonts w:ascii="Century Gothic" w:eastAsia="ArialMT" w:hAnsi="Century Gothic"/>
          <w:sz w:val="24"/>
          <w:szCs w:val="24"/>
        </w:rPr>
        <w:t xml:space="preserve">Data </w:t>
      </w:r>
    </w:p>
    <w:p w:rsidR="00B30846" w:rsidRDefault="00B30846" w:rsidP="00B30846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>
        <w:rPr>
          <w:rFonts w:ascii="Century Gothic" w:eastAsia="ArialMT" w:hAnsi="Century Gothic"/>
          <w:sz w:val="24"/>
          <w:szCs w:val="24"/>
        </w:rPr>
        <w:t>……………………………………………</w:t>
      </w:r>
    </w:p>
    <w:p w:rsidR="00B30846" w:rsidRDefault="00B30846" w:rsidP="00B30846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</w:p>
    <w:p w:rsidR="00B30846" w:rsidRDefault="00B30846" w:rsidP="00B30846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>
        <w:rPr>
          <w:rFonts w:ascii="Century Gothic" w:eastAsia="ArialMT" w:hAnsi="Century Gothic"/>
          <w:sz w:val="24"/>
          <w:szCs w:val="24"/>
        </w:rPr>
        <w:t xml:space="preserve">Podpis lekarza </w:t>
      </w:r>
    </w:p>
    <w:p w:rsidR="00B30846" w:rsidRDefault="00B30846" w:rsidP="00B30846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>
        <w:rPr>
          <w:rFonts w:ascii="Century Gothic" w:eastAsia="ArialMT" w:hAnsi="Century Gothic"/>
          <w:sz w:val="24"/>
          <w:szCs w:val="24"/>
        </w:rPr>
        <w:t>……………………………………………..</w:t>
      </w:r>
    </w:p>
    <w:p w:rsidR="00B30846" w:rsidRDefault="00B30846" w:rsidP="00B30846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</w:p>
    <w:p w:rsidR="00B30846" w:rsidRDefault="00B30846" w:rsidP="00B30846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>
        <w:rPr>
          <w:rFonts w:ascii="Century Gothic" w:eastAsia="ArialMT" w:hAnsi="Century Gothic"/>
          <w:sz w:val="24"/>
          <w:szCs w:val="24"/>
        </w:rPr>
        <w:t>Podpis pacjenta/ pacjentki albo uprawnionego opiekuna</w:t>
      </w:r>
    </w:p>
    <w:p w:rsidR="00B30846" w:rsidRDefault="00B30846" w:rsidP="00B30846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</w:p>
    <w:p w:rsidR="00B30846" w:rsidRPr="00A45E74" w:rsidRDefault="00B30846" w:rsidP="00B30846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>
        <w:rPr>
          <w:rFonts w:ascii="Century Gothic" w:eastAsia="ArialMT" w:hAnsi="Century Gothic"/>
          <w:sz w:val="24"/>
          <w:szCs w:val="24"/>
        </w:rPr>
        <w:t>…………………………………………………</w:t>
      </w:r>
    </w:p>
    <w:p w:rsidR="00971D58" w:rsidRPr="006F2933" w:rsidRDefault="00971D58" w:rsidP="006F2933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</w:p>
    <w:p w:rsidR="00971D58" w:rsidRPr="006F2933" w:rsidRDefault="00971D58" w:rsidP="00B30846">
      <w:pPr>
        <w:tabs>
          <w:tab w:val="num" w:pos="-284"/>
        </w:tabs>
        <w:spacing w:after="0"/>
        <w:jc w:val="both"/>
        <w:rPr>
          <w:rFonts w:ascii="Century Gothic" w:hAnsi="Century Gothic"/>
          <w:b/>
          <w:snapToGrid w:val="0"/>
          <w:sz w:val="24"/>
          <w:szCs w:val="24"/>
        </w:rPr>
      </w:pPr>
    </w:p>
    <w:p w:rsidR="00971D58" w:rsidRPr="006F2933" w:rsidRDefault="00971D58" w:rsidP="006F2933">
      <w:pPr>
        <w:tabs>
          <w:tab w:val="num" w:pos="-284"/>
        </w:tabs>
        <w:spacing w:after="0"/>
        <w:ind w:left="-709"/>
        <w:jc w:val="both"/>
        <w:rPr>
          <w:rFonts w:ascii="Century Gothic" w:hAnsi="Century Gothic"/>
          <w:b/>
          <w:snapToGrid w:val="0"/>
          <w:sz w:val="24"/>
          <w:szCs w:val="24"/>
        </w:rPr>
      </w:pPr>
      <w:r w:rsidRPr="006F2933">
        <w:rPr>
          <w:rFonts w:ascii="Century Gothic" w:hAnsi="Century Gothic"/>
          <w:b/>
          <w:snapToGrid w:val="0"/>
          <w:sz w:val="24"/>
          <w:szCs w:val="24"/>
        </w:rPr>
        <w:lastRenderedPageBreak/>
        <w:t>SPRZECIW PACJENTA</w:t>
      </w:r>
    </w:p>
    <w:p w:rsidR="00971D58" w:rsidRDefault="00971D58" w:rsidP="00B30846">
      <w:pPr>
        <w:tabs>
          <w:tab w:val="num" w:pos="-284"/>
        </w:tabs>
        <w:ind w:left="-709"/>
        <w:jc w:val="both"/>
        <w:rPr>
          <w:rFonts w:ascii="Century Gothic" w:hAnsi="Century Gothic"/>
          <w:snapToGrid w:val="0"/>
          <w:sz w:val="24"/>
          <w:szCs w:val="24"/>
        </w:rPr>
      </w:pPr>
      <w:r w:rsidRPr="006F2933">
        <w:rPr>
          <w:rFonts w:ascii="Century Gothic" w:hAnsi="Century Gothic"/>
          <w:b/>
          <w:snapToGrid w:val="0"/>
          <w:sz w:val="24"/>
          <w:szCs w:val="24"/>
        </w:rPr>
        <w:t xml:space="preserve">Nie zgadzam się </w:t>
      </w:r>
      <w:r w:rsidRPr="006F2933">
        <w:rPr>
          <w:rFonts w:ascii="Century Gothic" w:hAnsi="Century Gothic"/>
          <w:snapToGrid w:val="0"/>
          <w:sz w:val="24"/>
          <w:szCs w:val="24"/>
        </w:rPr>
        <w:t>na proponowany mi zabieg operacyjny. Zostałam poinformowana o możliwych negatywnych konsekwencjach takiej decyzji dla mojego zdrowia i życia.</w:t>
      </w:r>
    </w:p>
    <w:p w:rsidR="00B30846" w:rsidRPr="00B30846" w:rsidRDefault="00B30846" w:rsidP="00B30846">
      <w:pPr>
        <w:tabs>
          <w:tab w:val="num" w:pos="-284"/>
        </w:tabs>
        <w:ind w:left="-709"/>
        <w:jc w:val="both"/>
        <w:rPr>
          <w:rFonts w:ascii="Century Gothic" w:hAnsi="Century Gothic"/>
          <w:snapToGrid w:val="0"/>
          <w:sz w:val="24"/>
          <w:szCs w:val="24"/>
        </w:rPr>
      </w:pPr>
    </w:p>
    <w:p w:rsidR="00B30846" w:rsidRDefault="00B30846" w:rsidP="00B30846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>
        <w:rPr>
          <w:rFonts w:ascii="Century Gothic" w:eastAsia="ArialMT" w:hAnsi="Century Gothic"/>
          <w:sz w:val="24"/>
          <w:szCs w:val="24"/>
        </w:rPr>
        <w:t xml:space="preserve">Data </w:t>
      </w:r>
    </w:p>
    <w:p w:rsidR="00B30846" w:rsidRDefault="00B30846" w:rsidP="00B30846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>
        <w:rPr>
          <w:rFonts w:ascii="Century Gothic" w:eastAsia="ArialMT" w:hAnsi="Century Gothic"/>
          <w:sz w:val="24"/>
          <w:szCs w:val="24"/>
        </w:rPr>
        <w:t>……………………………………………</w:t>
      </w:r>
    </w:p>
    <w:p w:rsidR="00B30846" w:rsidRDefault="00B30846" w:rsidP="00B30846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</w:p>
    <w:p w:rsidR="00B30846" w:rsidRDefault="00B30846" w:rsidP="00B30846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>
        <w:rPr>
          <w:rFonts w:ascii="Century Gothic" w:eastAsia="ArialMT" w:hAnsi="Century Gothic"/>
          <w:sz w:val="24"/>
          <w:szCs w:val="24"/>
        </w:rPr>
        <w:t xml:space="preserve">Podpis lekarza </w:t>
      </w:r>
    </w:p>
    <w:p w:rsidR="00B30846" w:rsidRDefault="00B30846" w:rsidP="00B30846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>
        <w:rPr>
          <w:rFonts w:ascii="Century Gothic" w:eastAsia="ArialMT" w:hAnsi="Century Gothic"/>
          <w:sz w:val="24"/>
          <w:szCs w:val="24"/>
        </w:rPr>
        <w:t>……………………………………………..</w:t>
      </w:r>
    </w:p>
    <w:p w:rsidR="00B30846" w:rsidRDefault="00B30846" w:rsidP="00B30846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</w:p>
    <w:p w:rsidR="00B30846" w:rsidRDefault="00B30846" w:rsidP="00B30846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>
        <w:rPr>
          <w:rFonts w:ascii="Century Gothic" w:eastAsia="ArialMT" w:hAnsi="Century Gothic"/>
          <w:sz w:val="24"/>
          <w:szCs w:val="24"/>
        </w:rPr>
        <w:t>Podpis pacjenta/ pacjentki albo uprawnionego opiekuna</w:t>
      </w:r>
    </w:p>
    <w:p w:rsidR="00B30846" w:rsidRDefault="00B30846" w:rsidP="00B30846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</w:p>
    <w:p w:rsidR="00B30846" w:rsidRPr="00A45E74" w:rsidRDefault="00B30846" w:rsidP="00B30846">
      <w:pPr>
        <w:autoSpaceDE w:val="0"/>
        <w:spacing w:after="0"/>
        <w:ind w:left="-709"/>
        <w:jc w:val="both"/>
        <w:rPr>
          <w:rFonts w:ascii="Century Gothic" w:eastAsia="ArialMT" w:hAnsi="Century Gothic"/>
          <w:sz w:val="24"/>
          <w:szCs w:val="24"/>
        </w:rPr>
      </w:pPr>
      <w:r>
        <w:rPr>
          <w:rFonts w:ascii="Century Gothic" w:eastAsia="ArialMT" w:hAnsi="Century Gothic"/>
          <w:sz w:val="24"/>
          <w:szCs w:val="24"/>
        </w:rPr>
        <w:t>…………………………………………………</w:t>
      </w:r>
    </w:p>
    <w:p w:rsidR="00971D58" w:rsidRPr="006F2933" w:rsidRDefault="00971D58" w:rsidP="006F2933">
      <w:pPr>
        <w:spacing w:after="0" w:line="240" w:lineRule="auto"/>
        <w:ind w:left="-709"/>
        <w:jc w:val="both"/>
        <w:rPr>
          <w:rFonts w:ascii="Century Gothic" w:hAnsi="Century Gothic" w:cs="Times New Roman"/>
          <w:b/>
          <w:sz w:val="24"/>
          <w:szCs w:val="24"/>
        </w:rPr>
      </w:pPr>
    </w:p>
    <w:p w:rsidR="00971D58" w:rsidRPr="006F2933" w:rsidRDefault="00971D58" w:rsidP="006F2933">
      <w:pPr>
        <w:spacing w:after="0" w:line="240" w:lineRule="auto"/>
        <w:ind w:left="-709"/>
        <w:jc w:val="both"/>
        <w:rPr>
          <w:rFonts w:ascii="Century Gothic" w:hAnsi="Century Gothic" w:cs="Times New Roman"/>
          <w:snapToGrid w:val="0"/>
          <w:sz w:val="24"/>
          <w:szCs w:val="24"/>
        </w:rPr>
      </w:pPr>
    </w:p>
    <w:p w:rsidR="00971D58" w:rsidRPr="006F2933" w:rsidRDefault="00971D58" w:rsidP="006F2933">
      <w:pPr>
        <w:spacing w:before="60" w:after="0" w:line="240" w:lineRule="auto"/>
        <w:ind w:left="-709"/>
        <w:jc w:val="both"/>
        <w:rPr>
          <w:rFonts w:ascii="Century Gothic" w:hAnsi="Century Gothic" w:cs="Times New Roman"/>
          <w:sz w:val="24"/>
          <w:szCs w:val="24"/>
        </w:rPr>
      </w:pPr>
    </w:p>
    <w:p w:rsidR="005A7053" w:rsidRPr="008958AC" w:rsidRDefault="005A7053" w:rsidP="006F2933">
      <w:pPr>
        <w:tabs>
          <w:tab w:val="left" w:pos="-284"/>
        </w:tabs>
        <w:spacing w:line="360" w:lineRule="auto"/>
        <w:ind w:left="-709"/>
        <w:jc w:val="both"/>
        <w:rPr>
          <w:rFonts w:ascii="Century Gothic" w:hAnsi="Century Gothic"/>
          <w:sz w:val="24"/>
          <w:szCs w:val="24"/>
        </w:rPr>
      </w:pPr>
    </w:p>
    <w:sectPr w:rsidR="005A7053" w:rsidRPr="008958AC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4DD9" w:rsidRDefault="00F54DD9" w:rsidP="00E637FA">
      <w:pPr>
        <w:spacing w:after="0" w:line="240" w:lineRule="auto"/>
      </w:pPr>
      <w:r>
        <w:separator/>
      </w:r>
    </w:p>
  </w:endnote>
  <w:endnote w:type="continuationSeparator" w:id="0">
    <w:p w:rsidR="00F54DD9" w:rsidRDefault="00F54DD9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-BoldMT">
    <w:altName w:val="Arial"/>
    <w:charset w:val="EE"/>
    <w:family w:val="swiss"/>
    <w:pitch w:val="default"/>
    <w:sig w:usb0="00000000" w:usb1="00000000" w:usb2="00000000" w:usb3="00000000" w:csb0="00000000" w:csb1="00000000"/>
  </w:font>
  <w:font w:name="ArialMT">
    <w:charset w:val="EE"/>
    <w:family w:val="swiss"/>
    <w:pitch w:val="default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-ItalicMT">
    <w:altName w:val="Arial"/>
    <w:charset w:val="EE"/>
    <w:family w:val="swiss"/>
    <w:pitch w:val="default"/>
    <w:sig w:usb0="0000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4DD9" w:rsidRDefault="00F54DD9" w:rsidP="00E637FA">
      <w:pPr>
        <w:spacing w:after="0" w:line="240" w:lineRule="auto"/>
      </w:pPr>
      <w:r>
        <w:separator/>
      </w:r>
    </w:p>
  </w:footnote>
  <w:footnote w:type="continuationSeparator" w:id="0">
    <w:p w:rsidR="00F54DD9" w:rsidRDefault="00F54DD9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111BA8"/>
    <w:multiLevelType w:val="hybridMultilevel"/>
    <w:tmpl w:val="48C4132E"/>
    <w:lvl w:ilvl="0" w:tplc="E78694A6">
      <w:start w:val="1"/>
      <w:numFmt w:val="decimal"/>
      <w:lvlText w:val="%1."/>
      <w:lvlJc w:val="left"/>
      <w:pPr>
        <w:ind w:left="-349" w:hanging="360"/>
      </w:pPr>
      <w:rPr>
        <w:rFonts w:cstheme="minorBidi" w:hint="default"/>
      </w:rPr>
    </w:lvl>
    <w:lvl w:ilvl="1" w:tplc="04150019" w:tentative="1">
      <w:start w:val="1"/>
      <w:numFmt w:val="lowerLetter"/>
      <w:lvlText w:val="%2."/>
      <w:lvlJc w:val="left"/>
      <w:pPr>
        <w:ind w:left="371" w:hanging="360"/>
      </w:pPr>
    </w:lvl>
    <w:lvl w:ilvl="2" w:tplc="0415001B" w:tentative="1">
      <w:start w:val="1"/>
      <w:numFmt w:val="lowerRoman"/>
      <w:lvlText w:val="%3."/>
      <w:lvlJc w:val="right"/>
      <w:pPr>
        <w:ind w:left="1091" w:hanging="180"/>
      </w:pPr>
    </w:lvl>
    <w:lvl w:ilvl="3" w:tplc="0415000F" w:tentative="1">
      <w:start w:val="1"/>
      <w:numFmt w:val="decimal"/>
      <w:lvlText w:val="%4."/>
      <w:lvlJc w:val="left"/>
      <w:pPr>
        <w:ind w:left="1811" w:hanging="360"/>
      </w:pPr>
    </w:lvl>
    <w:lvl w:ilvl="4" w:tplc="04150019" w:tentative="1">
      <w:start w:val="1"/>
      <w:numFmt w:val="lowerLetter"/>
      <w:lvlText w:val="%5."/>
      <w:lvlJc w:val="left"/>
      <w:pPr>
        <w:ind w:left="2531" w:hanging="360"/>
      </w:pPr>
    </w:lvl>
    <w:lvl w:ilvl="5" w:tplc="0415001B" w:tentative="1">
      <w:start w:val="1"/>
      <w:numFmt w:val="lowerRoman"/>
      <w:lvlText w:val="%6."/>
      <w:lvlJc w:val="right"/>
      <w:pPr>
        <w:ind w:left="3251" w:hanging="180"/>
      </w:pPr>
    </w:lvl>
    <w:lvl w:ilvl="6" w:tplc="0415000F" w:tentative="1">
      <w:start w:val="1"/>
      <w:numFmt w:val="decimal"/>
      <w:lvlText w:val="%7."/>
      <w:lvlJc w:val="left"/>
      <w:pPr>
        <w:ind w:left="3971" w:hanging="360"/>
      </w:pPr>
    </w:lvl>
    <w:lvl w:ilvl="7" w:tplc="04150019" w:tentative="1">
      <w:start w:val="1"/>
      <w:numFmt w:val="lowerLetter"/>
      <w:lvlText w:val="%8."/>
      <w:lvlJc w:val="left"/>
      <w:pPr>
        <w:ind w:left="4691" w:hanging="360"/>
      </w:pPr>
    </w:lvl>
    <w:lvl w:ilvl="8" w:tplc="0415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1">
    <w:nsid w:val="0B07477F"/>
    <w:multiLevelType w:val="hybridMultilevel"/>
    <w:tmpl w:val="392844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3">
    <w:nsid w:val="3C6C28E9"/>
    <w:multiLevelType w:val="hybridMultilevel"/>
    <w:tmpl w:val="4174755E"/>
    <w:lvl w:ilvl="0" w:tplc="04150005">
      <w:start w:val="1"/>
      <w:numFmt w:val="bullet"/>
      <w:lvlText w:val=""/>
      <w:lvlJc w:val="left"/>
      <w:pPr>
        <w:tabs>
          <w:tab w:val="num" w:pos="153"/>
        </w:tabs>
        <w:ind w:left="15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4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5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6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8">
    <w:nsid w:val="72D36AD7"/>
    <w:multiLevelType w:val="hybridMultilevel"/>
    <w:tmpl w:val="6E7AAEC8"/>
    <w:lvl w:ilvl="0" w:tplc="0415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9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10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7"/>
  </w:num>
  <w:num w:numId="5">
    <w:abstractNumId w:val="10"/>
  </w:num>
  <w:num w:numId="6">
    <w:abstractNumId w:val="9"/>
  </w:num>
  <w:num w:numId="7">
    <w:abstractNumId w:val="6"/>
  </w:num>
  <w:num w:numId="8">
    <w:abstractNumId w:val="1"/>
  </w:num>
  <w:num w:numId="9">
    <w:abstractNumId w:val="8"/>
  </w:num>
  <w:num w:numId="10">
    <w:abstractNumId w:val="0"/>
  </w:num>
  <w:num w:numId="11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1986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5FAB"/>
    <w:rsid w:val="00063262"/>
    <w:rsid w:val="000A79DF"/>
    <w:rsid w:val="000C5F50"/>
    <w:rsid w:val="00110090"/>
    <w:rsid w:val="00144E21"/>
    <w:rsid w:val="0019682E"/>
    <w:rsid w:val="001A2B64"/>
    <w:rsid w:val="001E7E25"/>
    <w:rsid w:val="002163DD"/>
    <w:rsid w:val="00234411"/>
    <w:rsid w:val="00237AAB"/>
    <w:rsid w:val="002455D6"/>
    <w:rsid w:val="002E2315"/>
    <w:rsid w:val="002F4BAB"/>
    <w:rsid w:val="00304921"/>
    <w:rsid w:val="0030666E"/>
    <w:rsid w:val="00332339"/>
    <w:rsid w:val="0038645D"/>
    <w:rsid w:val="00390735"/>
    <w:rsid w:val="00390FC8"/>
    <w:rsid w:val="003E1ABD"/>
    <w:rsid w:val="00424D4A"/>
    <w:rsid w:val="00455004"/>
    <w:rsid w:val="0046603A"/>
    <w:rsid w:val="00494B59"/>
    <w:rsid w:val="004B0410"/>
    <w:rsid w:val="004C0639"/>
    <w:rsid w:val="004C181A"/>
    <w:rsid w:val="004D0B1E"/>
    <w:rsid w:val="00504CFC"/>
    <w:rsid w:val="0053102E"/>
    <w:rsid w:val="00533512"/>
    <w:rsid w:val="0055171D"/>
    <w:rsid w:val="00553DA8"/>
    <w:rsid w:val="005A5F2B"/>
    <w:rsid w:val="005A7053"/>
    <w:rsid w:val="005B2FFA"/>
    <w:rsid w:val="005B7D22"/>
    <w:rsid w:val="005C2A58"/>
    <w:rsid w:val="00612639"/>
    <w:rsid w:val="00623713"/>
    <w:rsid w:val="006669B2"/>
    <w:rsid w:val="0069259E"/>
    <w:rsid w:val="006C434C"/>
    <w:rsid w:val="006E2796"/>
    <w:rsid w:val="006E3460"/>
    <w:rsid w:val="006F2933"/>
    <w:rsid w:val="007015E6"/>
    <w:rsid w:val="00735429"/>
    <w:rsid w:val="00794DE5"/>
    <w:rsid w:val="007C26F2"/>
    <w:rsid w:val="0080591C"/>
    <w:rsid w:val="00871EEA"/>
    <w:rsid w:val="00872319"/>
    <w:rsid w:val="00877473"/>
    <w:rsid w:val="008925C3"/>
    <w:rsid w:val="008937A2"/>
    <w:rsid w:val="008958AC"/>
    <w:rsid w:val="00950D74"/>
    <w:rsid w:val="00971D58"/>
    <w:rsid w:val="0098025B"/>
    <w:rsid w:val="009E2FF3"/>
    <w:rsid w:val="00A17410"/>
    <w:rsid w:val="00A33A61"/>
    <w:rsid w:val="00A82B41"/>
    <w:rsid w:val="00AA4250"/>
    <w:rsid w:val="00AC7F69"/>
    <w:rsid w:val="00AF2A10"/>
    <w:rsid w:val="00B01B62"/>
    <w:rsid w:val="00B03C98"/>
    <w:rsid w:val="00B30846"/>
    <w:rsid w:val="00B5377A"/>
    <w:rsid w:val="00B57213"/>
    <w:rsid w:val="00B91DC0"/>
    <w:rsid w:val="00B91EFF"/>
    <w:rsid w:val="00BF623A"/>
    <w:rsid w:val="00C36E2E"/>
    <w:rsid w:val="00C444BB"/>
    <w:rsid w:val="00C533B1"/>
    <w:rsid w:val="00C80C58"/>
    <w:rsid w:val="00C92061"/>
    <w:rsid w:val="00CA08CA"/>
    <w:rsid w:val="00CC7198"/>
    <w:rsid w:val="00D9070B"/>
    <w:rsid w:val="00D91C62"/>
    <w:rsid w:val="00DB6EB4"/>
    <w:rsid w:val="00DD7450"/>
    <w:rsid w:val="00DE014C"/>
    <w:rsid w:val="00E202C5"/>
    <w:rsid w:val="00E503B0"/>
    <w:rsid w:val="00E53D17"/>
    <w:rsid w:val="00E637FA"/>
    <w:rsid w:val="00E7219D"/>
    <w:rsid w:val="00E84F78"/>
    <w:rsid w:val="00EB0C35"/>
    <w:rsid w:val="00EB4CB9"/>
    <w:rsid w:val="00EC59BF"/>
    <w:rsid w:val="00F40C5E"/>
    <w:rsid w:val="00F54DD9"/>
    <w:rsid w:val="00F6673B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5A7053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5A7053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5A7053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30F9561-47E4-4EC7-A520-00ADF73954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5</Pages>
  <Words>1109</Words>
  <Characters>6658</Characters>
  <Application>Microsoft Office Word</Application>
  <DocSecurity>0</DocSecurity>
  <Lines>55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53</cp:revision>
  <cp:lastPrinted>2024-07-26T10:23:00Z</cp:lastPrinted>
  <dcterms:created xsi:type="dcterms:W3CDTF">2025-12-09T13:37:00Z</dcterms:created>
  <dcterms:modified xsi:type="dcterms:W3CDTF">2026-01-22T10:23:00Z</dcterms:modified>
</cp:coreProperties>
</file>