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A53DC1">
      <w:pPr>
        <w:jc w:val="both"/>
      </w:pPr>
    </w:p>
    <w:p w:rsidR="00E35AEE" w:rsidRPr="00057CF0" w:rsidRDefault="002933FD" w:rsidP="00A53DC1">
      <w:pPr>
        <w:spacing w:before="79"/>
        <w:ind w:right="10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pacing w:val="-2"/>
          <w:sz w:val="24"/>
          <w:szCs w:val="24"/>
        </w:rPr>
        <w:t xml:space="preserve">         </w:t>
      </w:r>
      <w:r w:rsidR="000771F0">
        <w:rPr>
          <w:rFonts w:ascii="Century Gothic" w:hAnsi="Century Gothic"/>
          <w:b/>
          <w:spacing w:val="-2"/>
          <w:sz w:val="24"/>
          <w:szCs w:val="24"/>
        </w:rPr>
        <w:t xml:space="preserve">                               </w:t>
      </w:r>
      <w:r>
        <w:rPr>
          <w:rFonts w:ascii="Century Gothic" w:hAnsi="Century Gothic"/>
          <w:b/>
          <w:spacing w:val="-2"/>
          <w:sz w:val="24"/>
          <w:szCs w:val="24"/>
        </w:rPr>
        <w:t xml:space="preserve">                                                                               </w:t>
      </w:r>
      <w:r w:rsidR="000771F0">
        <w:rPr>
          <w:rFonts w:ascii="Century Gothic" w:hAnsi="Century Gothic"/>
          <w:b/>
          <w:spacing w:val="-2"/>
          <w:sz w:val="24"/>
          <w:szCs w:val="24"/>
        </w:rPr>
        <w:tab/>
      </w:r>
      <w:r w:rsidR="00570361" w:rsidRPr="00BA45DF">
        <w:rPr>
          <w:rFonts w:ascii="Century Gothic" w:hAnsi="Century Gothic"/>
          <w:b/>
          <w:spacing w:val="-2"/>
          <w:sz w:val="24"/>
          <w:szCs w:val="24"/>
        </w:rPr>
        <w:t>PR4_F595_w1</w:t>
      </w:r>
    </w:p>
    <w:p w:rsidR="00621A09" w:rsidRPr="002933FD" w:rsidRDefault="00B54CCA" w:rsidP="00A53DC1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2933FD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621A09" w:rsidRDefault="00621A09" w:rsidP="00A53DC1">
      <w:pPr>
        <w:pStyle w:val="Tekstpodstawowy"/>
        <w:spacing w:before="24"/>
        <w:jc w:val="both"/>
      </w:pPr>
    </w:p>
    <w:p w:rsidR="00EC59BF" w:rsidRPr="00621A09" w:rsidRDefault="002933FD" w:rsidP="00A53DC1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         </w:t>
      </w:r>
      <w:r w:rsidR="00B54CCA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EC59BF" w:rsidRPr="00621A09" w:rsidRDefault="00EC59BF" w:rsidP="00A53DC1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A53DC1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2933FD">
        <w:rPr>
          <w:rFonts w:ascii="Century Gothic" w:hAnsi="Century Gothic"/>
          <w:sz w:val="24"/>
          <w:szCs w:val="24"/>
        </w:rPr>
        <w:t>………………………………………………………..</w:t>
      </w:r>
    </w:p>
    <w:p w:rsidR="00DA38EC" w:rsidRPr="00DA38EC" w:rsidRDefault="00DA38EC" w:rsidP="00A53DC1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2933FD">
        <w:rPr>
          <w:rFonts w:ascii="Century Gothic" w:hAnsi="Century Gothic"/>
          <w:sz w:val="24"/>
          <w:szCs w:val="24"/>
        </w:rPr>
        <w:t>………………………………………………</w:t>
      </w:r>
    </w:p>
    <w:p w:rsidR="00DA38EC" w:rsidRPr="00DA38EC" w:rsidRDefault="00DA38EC" w:rsidP="00A53DC1">
      <w:pPr>
        <w:ind w:left="-709"/>
        <w:jc w:val="both"/>
        <w:rPr>
          <w:rFonts w:ascii="Century Gothic" w:hAnsi="Century Gothic"/>
          <w:b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2933FD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………………………………………………………………...</w:t>
      </w:r>
    </w:p>
    <w:p w:rsidR="00332339" w:rsidRDefault="00332339" w:rsidP="00A53DC1">
      <w:pPr>
        <w:spacing w:line="240" w:lineRule="auto"/>
        <w:jc w:val="both"/>
        <w:rPr>
          <w:rFonts w:ascii="Century Gothic" w:hAnsi="Century Gothic"/>
        </w:rPr>
      </w:pPr>
    </w:p>
    <w:p w:rsidR="00BA45DF" w:rsidRPr="00BA45DF" w:rsidRDefault="00BA45DF" w:rsidP="00A53D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A45DF">
        <w:rPr>
          <w:rFonts w:ascii="Century Gothic" w:hAnsi="Century Gothic"/>
          <w:b/>
          <w:sz w:val="24"/>
          <w:szCs w:val="24"/>
        </w:rPr>
        <w:t>Rozpoznanie:</w:t>
      </w:r>
      <w:r w:rsidRPr="00BA45DF">
        <w:rPr>
          <w:rFonts w:ascii="Century Gothic" w:hAnsi="Century Gothic"/>
          <w:sz w:val="24"/>
          <w:szCs w:val="24"/>
        </w:rPr>
        <w:t xml:space="preserve"> ………………………………………………………………………………</w:t>
      </w:r>
    </w:p>
    <w:p w:rsidR="00BA45DF" w:rsidRPr="00BA45DF" w:rsidRDefault="00BA45DF" w:rsidP="00A53DC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A45DF">
        <w:rPr>
          <w:rFonts w:ascii="Century Gothic" w:hAnsi="Century Gothic"/>
          <w:sz w:val="24"/>
          <w:szCs w:val="24"/>
        </w:rPr>
        <w:t xml:space="preserve">Nazwa operacji: </w:t>
      </w:r>
      <w:r w:rsidRPr="00BA45DF">
        <w:rPr>
          <w:rFonts w:ascii="Century Gothic" w:hAnsi="Century Gothic"/>
          <w:b/>
          <w:sz w:val="24"/>
          <w:szCs w:val="24"/>
        </w:rPr>
        <w:t>Usunięcie guza w obrębie tkanek miękkich</w:t>
      </w:r>
    </w:p>
    <w:p w:rsidR="00BA45DF" w:rsidRPr="00F10E83" w:rsidRDefault="00BA45DF" w:rsidP="00A53DC1">
      <w:pPr>
        <w:pStyle w:val="Tekstpodstawowy"/>
        <w:spacing w:line="410" w:lineRule="auto"/>
        <w:ind w:left="-709" w:right="2608"/>
        <w:jc w:val="both"/>
        <w:rPr>
          <w:rFonts w:ascii="Century Gothic" w:hAnsi="Century Gothic"/>
          <w:b/>
        </w:rPr>
      </w:pPr>
    </w:p>
    <w:p w:rsidR="00BA45DF" w:rsidRPr="00BA45DF" w:rsidRDefault="00BA45DF" w:rsidP="00A53D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A45DF">
        <w:rPr>
          <w:rFonts w:ascii="Century Gothic" w:hAnsi="Century Gothic"/>
          <w:sz w:val="24"/>
          <w:szCs w:val="24"/>
        </w:rPr>
        <w:t>Po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przygotowaniu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pola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operacyjnego,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zostanie</w:t>
      </w:r>
      <w:r w:rsidRPr="00BA45D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nacięta</w:t>
      </w:r>
      <w:r w:rsidRPr="00BA45D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skóra,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tkanka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podskórna</w:t>
      </w:r>
      <w:r w:rsidRPr="00BA45D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nad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wyczuwalną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zmianą.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Następnie omijając ważne struktury naczyniowe i nerwowe, chirurg dotrze do guza w obrębie tkanek miękkich, który usunie, zgodnie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z</w:t>
      </w:r>
      <w:r w:rsidRPr="00BA45D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przyjętą</w:t>
      </w:r>
      <w:r w:rsidRPr="00BA45D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techniką</w:t>
      </w:r>
      <w:r w:rsidRPr="00BA45D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operacyjną.</w:t>
      </w:r>
      <w:r w:rsidRPr="00BA45D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W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razie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potrzeby</w:t>
      </w:r>
      <w:r w:rsidRPr="00BA45D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pobrany</w:t>
      </w:r>
      <w:r w:rsidRPr="00BA45D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materiał</w:t>
      </w:r>
      <w:r w:rsidRPr="00BA45D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przekaże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do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badania patomorfologicznego i/lub mikrobiologicznego. Pod koniec operacji, w razie konieczności, zostanie założony drenaż ssący. Następnie przy pomocy</w:t>
      </w:r>
      <w:r w:rsidRPr="00BA45D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szwów</w:t>
      </w:r>
      <w:r w:rsidRPr="00BA45D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chirurg</w:t>
      </w:r>
      <w:r w:rsidRPr="00BA45D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zszyje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wcześniej</w:t>
      </w:r>
      <w:r w:rsidRPr="00BA45D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przecięte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struktury,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tkankę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podskórną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oraz</w:t>
      </w:r>
      <w:r w:rsidRPr="00BA45D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skórę.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Zostanie</w:t>
      </w:r>
      <w:r w:rsidRPr="00BA45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założony</w:t>
      </w:r>
      <w:r w:rsidRPr="00BA45D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45DF">
        <w:rPr>
          <w:rFonts w:ascii="Century Gothic" w:hAnsi="Century Gothic"/>
          <w:sz w:val="24"/>
          <w:szCs w:val="24"/>
        </w:rPr>
        <w:t>opatrunek jałowy. Zabieg będzie przeprowadzony zgodnie z przyjętymi w szpitalu procedurami profilaktyki zakażeń. Po zabiegu będzie Pani/Pan odczuwać ból w okolicy rany i miejsca operowanego. Konieczna będzie pooperacyjna rehabilitacja i usprawnianie, w dużej mierze zależna od Pani/Pana motywacji i zaangażowania, która będzie miała istotny wpływ na wynik całego procesu leczniczego oraz ostateczny powrót do zdrowia. Z powodu częstych nawrotów choroby, mogą okazać się niezbędne kolejne zabiegi operacyjne i dalsze leczenie.</w:t>
      </w:r>
    </w:p>
    <w:p w:rsidR="00DB5D5A" w:rsidRPr="00E7219D" w:rsidRDefault="00DB5D5A" w:rsidP="00A53DC1">
      <w:pPr>
        <w:jc w:val="both"/>
        <w:rPr>
          <w:rFonts w:ascii="Century Gothic" w:hAnsi="Century Gothic"/>
          <w:sz w:val="24"/>
          <w:szCs w:val="24"/>
        </w:rPr>
      </w:pPr>
    </w:p>
    <w:p w:rsidR="00DB5D5A" w:rsidRPr="00DB5D5A" w:rsidRDefault="00DB5D5A" w:rsidP="00A53DC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DB5D5A">
        <w:rPr>
          <w:rFonts w:ascii="Century Gothic" w:hAnsi="Century Gothic"/>
          <w:b/>
          <w:sz w:val="24"/>
          <w:szCs w:val="24"/>
        </w:rPr>
        <w:t>Szanowny</w:t>
      </w:r>
      <w:r w:rsidRPr="00DB5D5A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B5D5A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DB5D5A" w:rsidRPr="00DB5D5A" w:rsidRDefault="00DB5D5A" w:rsidP="00A53D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B5D5A">
        <w:rPr>
          <w:rFonts w:ascii="Century Gothic" w:hAnsi="Century Gothic"/>
          <w:sz w:val="24"/>
          <w:szCs w:val="24"/>
        </w:rPr>
        <w:t>Każdy</w:t>
      </w:r>
      <w:r w:rsidRPr="00DB5D5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B5D5A">
        <w:rPr>
          <w:rFonts w:ascii="Century Gothic" w:hAnsi="Century Gothic"/>
          <w:sz w:val="24"/>
          <w:szCs w:val="24"/>
        </w:rPr>
        <w:t>zabieg</w:t>
      </w:r>
      <w:r w:rsidRPr="00DB5D5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B5D5A">
        <w:rPr>
          <w:rFonts w:ascii="Century Gothic" w:hAnsi="Century Gothic"/>
          <w:sz w:val="24"/>
          <w:szCs w:val="24"/>
        </w:rPr>
        <w:t>chirurgiczny</w:t>
      </w:r>
      <w:r w:rsidRPr="00DB5D5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B5D5A">
        <w:rPr>
          <w:rFonts w:ascii="Century Gothic" w:hAnsi="Century Gothic"/>
          <w:sz w:val="24"/>
          <w:szCs w:val="24"/>
        </w:rPr>
        <w:t>(operacja)</w:t>
      </w:r>
      <w:r w:rsidRPr="00DB5D5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B5D5A">
        <w:rPr>
          <w:rFonts w:ascii="Century Gothic" w:hAnsi="Century Gothic"/>
          <w:sz w:val="24"/>
          <w:szCs w:val="24"/>
        </w:rPr>
        <w:t>może wiązać</w:t>
      </w:r>
      <w:r w:rsidRPr="00DB5D5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B5D5A">
        <w:rPr>
          <w:rFonts w:ascii="Century Gothic" w:hAnsi="Century Gothic"/>
          <w:sz w:val="24"/>
          <w:szCs w:val="24"/>
        </w:rPr>
        <w:t>się</w:t>
      </w:r>
      <w:r w:rsidRPr="00DB5D5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B5D5A">
        <w:rPr>
          <w:rFonts w:ascii="Century Gothic" w:hAnsi="Century Gothic"/>
          <w:sz w:val="24"/>
          <w:szCs w:val="24"/>
        </w:rPr>
        <w:t>z</w:t>
      </w:r>
      <w:r w:rsidRPr="00DB5D5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B5D5A">
        <w:rPr>
          <w:rFonts w:ascii="Century Gothic" w:hAnsi="Century Gothic"/>
          <w:sz w:val="24"/>
          <w:szCs w:val="24"/>
        </w:rPr>
        <w:t>następstwami,</w:t>
      </w:r>
      <w:r w:rsidRPr="00DB5D5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B5D5A">
        <w:rPr>
          <w:rFonts w:ascii="Century Gothic" w:hAnsi="Century Gothic"/>
          <w:sz w:val="24"/>
          <w:szCs w:val="24"/>
        </w:rPr>
        <w:t>które</w:t>
      </w:r>
      <w:r w:rsidRPr="00DB5D5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B5D5A">
        <w:rPr>
          <w:rFonts w:ascii="Century Gothic" w:hAnsi="Century Gothic"/>
          <w:sz w:val="24"/>
          <w:szCs w:val="24"/>
        </w:rPr>
        <w:t>są</w:t>
      </w:r>
      <w:r w:rsidRPr="00DB5D5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B5D5A">
        <w:rPr>
          <w:rFonts w:ascii="Century Gothic" w:hAnsi="Century Gothic"/>
          <w:sz w:val="24"/>
          <w:szCs w:val="24"/>
        </w:rPr>
        <w:t>wynikiem</w:t>
      </w:r>
      <w:r w:rsidRPr="00DB5D5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B5D5A">
        <w:rPr>
          <w:rFonts w:ascii="Century Gothic" w:hAnsi="Century Gothic"/>
          <w:sz w:val="24"/>
          <w:szCs w:val="24"/>
        </w:rPr>
        <w:t>choroby,</w:t>
      </w:r>
      <w:r w:rsidRPr="00DB5D5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B5D5A">
        <w:rPr>
          <w:rFonts w:ascii="Century Gothic" w:hAnsi="Century Gothic"/>
          <w:sz w:val="24"/>
          <w:szCs w:val="24"/>
        </w:rPr>
        <w:t>leczenia</w:t>
      </w:r>
      <w:r w:rsidRPr="00DB5D5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B5D5A">
        <w:rPr>
          <w:rFonts w:ascii="Century Gothic" w:hAnsi="Century Gothic"/>
          <w:sz w:val="24"/>
          <w:szCs w:val="24"/>
        </w:rPr>
        <w:t>i</w:t>
      </w:r>
      <w:r w:rsidRPr="00DB5D5A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B5D5A">
        <w:rPr>
          <w:rFonts w:ascii="Century Gothic" w:hAnsi="Century Gothic"/>
          <w:sz w:val="24"/>
          <w:szCs w:val="24"/>
        </w:rPr>
        <w:t>mają</w:t>
      </w:r>
      <w:r w:rsidRPr="00DB5D5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B5D5A">
        <w:rPr>
          <w:rFonts w:ascii="Century Gothic" w:hAnsi="Century Gothic"/>
          <w:sz w:val="24"/>
          <w:szCs w:val="24"/>
        </w:rPr>
        <w:t xml:space="preserve">prawo wystąpić, oraz z powikłaniami, które choć nie są wynikiem błędu, to są zdarzeniami niepożądanymi i należy się z nimi liczyć. Na stopień ryzyka wystąpienia powikłań składa się wiele czynników, między innymi: </w:t>
      </w:r>
      <w:r w:rsidRPr="00DB5D5A">
        <w:rPr>
          <w:rFonts w:ascii="Century Gothic" w:hAnsi="Century Gothic"/>
          <w:sz w:val="24"/>
          <w:szCs w:val="24"/>
        </w:rPr>
        <w:lastRenderedPageBreak/>
        <w:t>zaawansowanie choroby, stan zdrowia chorego, nikotynizm itp., dlatego też niektórych z nich nie można przewidzieć. Operator oraz cały zespół dochowa wszelkiej staranności w celu bezpiecznego przeprowadzenia planowanego zabiegu.</w:t>
      </w:r>
    </w:p>
    <w:p w:rsidR="00DB5D5A" w:rsidRDefault="00DB5D5A" w:rsidP="00A53DC1">
      <w:pPr>
        <w:ind w:left="-709"/>
        <w:jc w:val="both"/>
        <w:rPr>
          <w:rFonts w:ascii="Century Gothic" w:hAnsi="Century Gothic"/>
          <w:b/>
          <w:spacing w:val="-2"/>
          <w:sz w:val="24"/>
          <w:szCs w:val="24"/>
        </w:rPr>
      </w:pPr>
      <w:r w:rsidRPr="00DB5D5A">
        <w:rPr>
          <w:rFonts w:ascii="Century Gothic" w:hAnsi="Century Gothic"/>
          <w:b/>
          <w:sz w:val="24"/>
          <w:szCs w:val="24"/>
        </w:rPr>
        <w:t>Po</w:t>
      </w:r>
      <w:r w:rsidRPr="00DB5D5A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B5D5A">
        <w:rPr>
          <w:rFonts w:ascii="Century Gothic" w:hAnsi="Century Gothic"/>
          <w:b/>
          <w:sz w:val="24"/>
          <w:szCs w:val="24"/>
        </w:rPr>
        <w:t>zapoznaniu</w:t>
      </w:r>
      <w:r w:rsidRPr="00DB5D5A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DB5D5A">
        <w:rPr>
          <w:rFonts w:ascii="Century Gothic" w:hAnsi="Century Gothic"/>
          <w:b/>
          <w:sz w:val="24"/>
          <w:szCs w:val="24"/>
        </w:rPr>
        <w:t>się</w:t>
      </w:r>
      <w:r w:rsidRPr="00DB5D5A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DB5D5A">
        <w:rPr>
          <w:rFonts w:ascii="Century Gothic" w:hAnsi="Century Gothic"/>
          <w:b/>
          <w:sz w:val="24"/>
          <w:szCs w:val="24"/>
        </w:rPr>
        <w:t>z</w:t>
      </w:r>
      <w:r w:rsidRPr="00DB5D5A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DB5D5A">
        <w:rPr>
          <w:rFonts w:ascii="Century Gothic" w:hAnsi="Century Gothic"/>
          <w:b/>
          <w:sz w:val="24"/>
          <w:szCs w:val="24"/>
        </w:rPr>
        <w:t>formularzem,</w:t>
      </w:r>
      <w:r w:rsidRPr="00DB5D5A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DB5D5A">
        <w:rPr>
          <w:rFonts w:ascii="Century Gothic" w:hAnsi="Century Gothic"/>
          <w:b/>
          <w:sz w:val="24"/>
          <w:szCs w:val="24"/>
        </w:rPr>
        <w:t>proszę</w:t>
      </w:r>
      <w:r w:rsidRPr="00DB5D5A">
        <w:rPr>
          <w:rFonts w:ascii="Century Gothic" w:hAnsi="Century Gothic"/>
          <w:b/>
          <w:spacing w:val="-2"/>
          <w:sz w:val="24"/>
          <w:szCs w:val="24"/>
        </w:rPr>
        <w:t xml:space="preserve"> </w:t>
      </w:r>
      <w:r w:rsidRPr="00DB5D5A">
        <w:rPr>
          <w:rFonts w:ascii="Century Gothic" w:hAnsi="Century Gothic"/>
          <w:b/>
          <w:sz w:val="24"/>
          <w:szCs w:val="24"/>
        </w:rPr>
        <w:t>potwierdzić</w:t>
      </w:r>
      <w:r w:rsidRPr="00DB5D5A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DB5D5A">
        <w:rPr>
          <w:rFonts w:ascii="Century Gothic" w:hAnsi="Century Gothic"/>
          <w:b/>
          <w:sz w:val="24"/>
          <w:szCs w:val="24"/>
        </w:rPr>
        <w:t>zgodę</w:t>
      </w:r>
      <w:r w:rsidRPr="00DB5D5A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DB5D5A">
        <w:rPr>
          <w:rFonts w:ascii="Century Gothic" w:hAnsi="Century Gothic"/>
          <w:b/>
          <w:sz w:val="24"/>
          <w:szCs w:val="24"/>
        </w:rPr>
        <w:t>na</w:t>
      </w:r>
      <w:r w:rsidRPr="00DB5D5A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DB5D5A">
        <w:rPr>
          <w:rFonts w:ascii="Century Gothic" w:hAnsi="Century Gothic"/>
          <w:b/>
          <w:sz w:val="24"/>
          <w:szCs w:val="24"/>
        </w:rPr>
        <w:t>zabieg</w:t>
      </w:r>
      <w:r w:rsidRPr="00DB5D5A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B5D5A">
        <w:rPr>
          <w:rFonts w:ascii="Century Gothic" w:hAnsi="Century Gothic"/>
          <w:b/>
          <w:sz w:val="24"/>
          <w:szCs w:val="24"/>
        </w:rPr>
        <w:t>własnoręcznym,</w:t>
      </w:r>
      <w:r w:rsidRPr="00DB5D5A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B5D5A">
        <w:rPr>
          <w:rFonts w:ascii="Century Gothic" w:hAnsi="Century Gothic"/>
          <w:b/>
          <w:sz w:val="24"/>
          <w:szCs w:val="24"/>
        </w:rPr>
        <w:t>czytelnym</w:t>
      </w:r>
      <w:r w:rsidRPr="00DB5D5A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DB5D5A">
        <w:rPr>
          <w:rFonts w:ascii="Century Gothic" w:hAnsi="Century Gothic"/>
          <w:b/>
          <w:spacing w:val="-2"/>
          <w:sz w:val="24"/>
          <w:szCs w:val="24"/>
        </w:rPr>
        <w:t>podpisem.</w:t>
      </w:r>
    </w:p>
    <w:p w:rsidR="00383660" w:rsidRPr="00DB5D5A" w:rsidRDefault="00383660" w:rsidP="00A53DC1">
      <w:pPr>
        <w:jc w:val="both"/>
        <w:rPr>
          <w:rFonts w:ascii="Century Gothic" w:hAnsi="Century Gothic"/>
          <w:b/>
          <w:sz w:val="24"/>
          <w:szCs w:val="24"/>
        </w:rPr>
      </w:pPr>
    </w:p>
    <w:p w:rsidR="00383660" w:rsidRPr="00383660" w:rsidRDefault="00383660" w:rsidP="00A53DC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83660">
        <w:rPr>
          <w:rFonts w:ascii="Century Gothic" w:hAnsi="Century Gothic"/>
          <w:b/>
          <w:sz w:val="24"/>
          <w:szCs w:val="24"/>
        </w:rPr>
        <w:t>Możliwe</w:t>
      </w:r>
      <w:r w:rsidRPr="00383660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383660">
        <w:rPr>
          <w:rFonts w:ascii="Century Gothic" w:hAnsi="Century Gothic"/>
          <w:b/>
          <w:sz w:val="24"/>
          <w:szCs w:val="24"/>
        </w:rPr>
        <w:t>następstwa</w:t>
      </w:r>
      <w:r w:rsidRPr="00383660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383660">
        <w:rPr>
          <w:rFonts w:ascii="Century Gothic" w:hAnsi="Century Gothic"/>
          <w:b/>
          <w:sz w:val="24"/>
          <w:szCs w:val="24"/>
        </w:rPr>
        <w:t>lub</w:t>
      </w:r>
      <w:r w:rsidRPr="00383660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383660">
        <w:rPr>
          <w:rFonts w:ascii="Century Gothic" w:hAnsi="Century Gothic"/>
          <w:b/>
          <w:spacing w:val="-2"/>
          <w:sz w:val="24"/>
          <w:szCs w:val="24"/>
        </w:rPr>
        <w:t>powikłania:</w:t>
      </w:r>
    </w:p>
    <w:p w:rsidR="00383660" w:rsidRPr="00383660" w:rsidRDefault="00383660" w:rsidP="00A53DC1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383660">
        <w:rPr>
          <w:rFonts w:ascii="Century Gothic" w:hAnsi="Century Gothic"/>
          <w:sz w:val="24"/>
          <w:szCs w:val="24"/>
        </w:rPr>
        <w:t>krwawienie</w:t>
      </w:r>
      <w:r w:rsidRPr="0038366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z</w:t>
      </w:r>
      <w:r w:rsidRPr="0038366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wytworzeniem</w:t>
      </w:r>
      <w:r w:rsidRPr="0038366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83660">
        <w:rPr>
          <w:rFonts w:ascii="Century Gothic" w:hAnsi="Century Gothic"/>
          <w:spacing w:val="-2"/>
          <w:sz w:val="24"/>
          <w:szCs w:val="24"/>
        </w:rPr>
        <w:t>krwiaka,</w:t>
      </w:r>
    </w:p>
    <w:p w:rsidR="00383660" w:rsidRPr="00383660" w:rsidRDefault="00383660" w:rsidP="00A53DC1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383660">
        <w:rPr>
          <w:rFonts w:ascii="Century Gothic" w:hAnsi="Century Gothic"/>
          <w:sz w:val="24"/>
          <w:szCs w:val="24"/>
        </w:rPr>
        <w:t>obrzęk</w:t>
      </w:r>
      <w:r w:rsidRPr="0038366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operowanej</w:t>
      </w:r>
      <w:r w:rsidRPr="00383660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383660">
        <w:rPr>
          <w:rFonts w:ascii="Century Gothic" w:hAnsi="Century Gothic"/>
          <w:spacing w:val="-2"/>
          <w:sz w:val="24"/>
          <w:szCs w:val="24"/>
        </w:rPr>
        <w:t>okolicy,</w:t>
      </w:r>
    </w:p>
    <w:p w:rsidR="00383660" w:rsidRPr="00383660" w:rsidRDefault="00383660" w:rsidP="00A53DC1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383660">
        <w:rPr>
          <w:rFonts w:ascii="Century Gothic" w:hAnsi="Century Gothic"/>
          <w:sz w:val="24"/>
          <w:szCs w:val="24"/>
        </w:rPr>
        <w:t>infekcja</w:t>
      </w:r>
      <w:r w:rsidRPr="0038366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(zakażenie)</w:t>
      </w:r>
      <w:r w:rsidRPr="0038366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zarówno</w:t>
      </w:r>
      <w:r w:rsidRPr="0038366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tkanek</w:t>
      </w:r>
      <w:r w:rsidRPr="0038366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miękkich</w:t>
      </w:r>
      <w:r w:rsidRPr="0038366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w</w:t>
      </w:r>
      <w:r w:rsidRPr="0038366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okolicy</w:t>
      </w:r>
      <w:r w:rsidRPr="0038366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operowanej,</w:t>
      </w:r>
      <w:r w:rsidRPr="0038366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jak</w:t>
      </w:r>
      <w:r w:rsidRPr="0038366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i</w:t>
      </w:r>
      <w:r w:rsidRPr="00383660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383660" w:rsidRPr="00383660" w:rsidRDefault="00383660" w:rsidP="00A53DC1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383660">
        <w:rPr>
          <w:rFonts w:ascii="Century Gothic" w:hAnsi="Century Gothic"/>
          <w:spacing w:val="-2"/>
          <w:sz w:val="24"/>
          <w:szCs w:val="24"/>
        </w:rPr>
        <w:t>przetoka,</w:t>
      </w:r>
    </w:p>
    <w:p w:rsidR="00383660" w:rsidRPr="00383660" w:rsidRDefault="00383660" w:rsidP="00A53DC1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383660">
        <w:rPr>
          <w:rFonts w:ascii="Century Gothic" w:hAnsi="Century Gothic"/>
          <w:sz w:val="24"/>
          <w:szCs w:val="24"/>
        </w:rPr>
        <w:t>zaburzenia</w:t>
      </w:r>
      <w:r w:rsidRPr="00383660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383660" w:rsidRPr="00383660" w:rsidRDefault="00383660" w:rsidP="00A53DC1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383660">
        <w:rPr>
          <w:rFonts w:ascii="Century Gothic" w:hAnsi="Century Gothic"/>
          <w:sz w:val="24"/>
          <w:szCs w:val="24"/>
        </w:rPr>
        <w:t>niezamierzone</w:t>
      </w:r>
      <w:r w:rsidRPr="0038366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uszkodzenia</w:t>
      </w:r>
      <w:r w:rsidRPr="0038366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kości,</w:t>
      </w:r>
      <w:r w:rsidRPr="0038366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mięśni,</w:t>
      </w:r>
      <w:r w:rsidRPr="0038366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ścięgien,</w:t>
      </w:r>
      <w:r w:rsidRPr="0038366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nerwów</w:t>
      </w:r>
      <w:r w:rsidRPr="0038366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oraz</w:t>
      </w:r>
      <w:r w:rsidRPr="0038366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naczyń</w:t>
      </w:r>
      <w:r w:rsidRPr="0038366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krwionośnych</w:t>
      </w:r>
      <w:r w:rsidRPr="0038366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operowanej</w:t>
      </w:r>
      <w:r w:rsidRPr="0038366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83660">
        <w:rPr>
          <w:rFonts w:ascii="Century Gothic" w:hAnsi="Century Gothic"/>
          <w:spacing w:val="-2"/>
          <w:sz w:val="24"/>
          <w:szCs w:val="24"/>
        </w:rPr>
        <w:t>okolicy,</w:t>
      </w:r>
    </w:p>
    <w:p w:rsidR="00383660" w:rsidRPr="00383660" w:rsidRDefault="00383660" w:rsidP="00A53DC1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383660">
        <w:rPr>
          <w:rFonts w:ascii="Century Gothic" w:hAnsi="Century Gothic"/>
          <w:sz w:val="24"/>
          <w:szCs w:val="24"/>
        </w:rPr>
        <w:t>miejscowe</w:t>
      </w:r>
      <w:r w:rsidRPr="0038366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reakcje</w:t>
      </w:r>
      <w:r w:rsidRPr="0038366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83660">
        <w:rPr>
          <w:rFonts w:ascii="Century Gothic" w:hAnsi="Century Gothic"/>
          <w:spacing w:val="-2"/>
          <w:sz w:val="24"/>
          <w:szCs w:val="24"/>
        </w:rPr>
        <w:t>alergiczne,</w:t>
      </w:r>
    </w:p>
    <w:p w:rsidR="00383660" w:rsidRPr="00383660" w:rsidRDefault="00383660" w:rsidP="00A53DC1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383660">
        <w:rPr>
          <w:rFonts w:ascii="Century Gothic" w:hAnsi="Century Gothic"/>
          <w:sz w:val="24"/>
          <w:szCs w:val="24"/>
        </w:rPr>
        <w:t>brak</w:t>
      </w:r>
      <w:r w:rsidRPr="0038366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poprawy</w:t>
      </w:r>
      <w:r w:rsidRPr="0038366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po</w:t>
      </w:r>
      <w:r w:rsidRPr="0038366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zabiegu/nawrót,</w:t>
      </w:r>
      <w:r w:rsidRPr="0038366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ponowne</w:t>
      </w:r>
      <w:r w:rsidRPr="0038366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pojawienie</w:t>
      </w:r>
      <w:r w:rsidRPr="0038366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się</w:t>
      </w:r>
      <w:r w:rsidRPr="00383660">
        <w:rPr>
          <w:rFonts w:ascii="Century Gothic" w:hAnsi="Century Gothic"/>
          <w:spacing w:val="-2"/>
          <w:sz w:val="24"/>
          <w:szCs w:val="24"/>
        </w:rPr>
        <w:t xml:space="preserve"> guza,</w:t>
      </w:r>
    </w:p>
    <w:p w:rsidR="00383660" w:rsidRPr="00383660" w:rsidRDefault="00383660" w:rsidP="00A53DC1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383660">
        <w:rPr>
          <w:rFonts w:ascii="Century Gothic" w:hAnsi="Century Gothic"/>
          <w:sz w:val="24"/>
          <w:szCs w:val="24"/>
        </w:rPr>
        <w:t>usztywnienie</w:t>
      </w:r>
      <w:r w:rsidRPr="0038366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i</w:t>
      </w:r>
      <w:r w:rsidRPr="0038366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ograniczenie</w:t>
      </w:r>
      <w:r w:rsidRPr="0038366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ruchomości</w:t>
      </w:r>
      <w:r w:rsidRPr="0038366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stawów</w:t>
      </w:r>
      <w:r w:rsidRPr="0038366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w</w:t>
      </w:r>
      <w:r w:rsidRPr="0038366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pobliżu</w:t>
      </w:r>
      <w:r w:rsidRPr="0038366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operowanej</w:t>
      </w:r>
      <w:r w:rsidRPr="0038366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okolicy</w:t>
      </w:r>
      <w:r w:rsidRPr="0038366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–</w:t>
      </w:r>
      <w:r w:rsidRPr="00383660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383660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383660">
        <w:rPr>
          <w:rFonts w:ascii="Century Gothic" w:hAnsi="Century Gothic"/>
          <w:spacing w:val="-2"/>
          <w:sz w:val="24"/>
          <w:szCs w:val="24"/>
        </w:rPr>
        <w:t>,</w:t>
      </w:r>
    </w:p>
    <w:p w:rsidR="00383660" w:rsidRPr="00383660" w:rsidRDefault="00383660" w:rsidP="00A53DC1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383660">
        <w:rPr>
          <w:rFonts w:ascii="Century Gothic" w:hAnsi="Century Gothic"/>
          <w:sz w:val="24"/>
          <w:szCs w:val="24"/>
        </w:rPr>
        <w:t>możliwość</w:t>
      </w:r>
      <w:r w:rsidRPr="0038366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83660">
        <w:rPr>
          <w:rFonts w:ascii="Century Gothic" w:hAnsi="Century Gothic"/>
          <w:spacing w:val="-2"/>
          <w:sz w:val="24"/>
          <w:szCs w:val="24"/>
        </w:rPr>
        <w:t>zakrzepicy.</w:t>
      </w:r>
    </w:p>
    <w:p w:rsidR="00DB5D5A" w:rsidRPr="00383660" w:rsidRDefault="00DB5D5A" w:rsidP="00A53DC1">
      <w:pPr>
        <w:jc w:val="both"/>
        <w:rPr>
          <w:rFonts w:ascii="Century Gothic" w:hAnsi="Century Gothic"/>
          <w:sz w:val="24"/>
          <w:szCs w:val="24"/>
        </w:rPr>
      </w:pPr>
    </w:p>
    <w:p w:rsidR="00383660" w:rsidRPr="00383660" w:rsidRDefault="00383660" w:rsidP="00A53D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83660">
        <w:rPr>
          <w:rFonts w:ascii="Century Gothic" w:hAnsi="Century Gothic"/>
          <w:sz w:val="24"/>
          <w:szCs w:val="24"/>
        </w:rPr>
        <w:t>Po</w:t>
      </w:r>
      <w:r w:rsidRPr="00383660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każdym</w:t>
      </w:r>
      <w:r w:rsidRPr="00383660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zabiegu operacyjnym</w:t>
      </w:r>
      <w:r w:rsidRPr="00383660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mogą wystąpić poważne powikłania</w:t>
      </w:r>
      <w:r w:rsidRPr="00383660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ogólne</w:t>
      </w:r>
      <w:r w:rsidRPr="00383660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jak: zapalenie płuc,</w:t>
      </w:r>
      <w:r w:rsidRPr="00383660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zatory</w:t>
      </w:r>
      <w:r w:rsidRPr="0038366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i</w:t>
      </w:r>
      <w:r w:rsidRPr="00383660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383660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383660" w:rsidRPr="00383660" w:rsidRDefault="00383660" w:rsidP="00A53D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83660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E7219D" w:rsidRPr="00E7219D" w:rsidRDefault="00E7219D" w:rsidP="00A53DC1">
      <w:pPr>
        <w:tabs>
          <w:tab w:val="left" w:pos="7620"/>
        </w:tabs>
        <w:jc w:val="both"/>
        <w:rPr>
          <w:rFonts w:ascii="Century Gothic" w:hAnsi="Century Gothic"/>
          <w:sz w:val="24"/>
          <w:szCs w:val="24"/>
        </w:rPr>
      </w:pPr>
    </w:p>
    <w:p w:rsidR="00BD59AF" w:rsidRPr="00BD59AF" w:rsidRDefault="00BD59AF" w:rsidP="00A53DC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D59AF">
        <w:rPr>
          <w:rFonts w:ascii="Century Gothic" w:hAnsi="Century Gothic"/>
          <w:b/>
          <w:sz w:val="24"/>
          <w:szCs w:val="24"/>
        </w:rPr>
        <w:t>Alternatywne</w:t>
      </w:r>
      <w:r w:rsidRPr="00BD59AF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BD59AF">
        <w:rPr>
          <w:rFonts w:ascii="Century Gothic" w:hAnsi="Century Gothic"/>
          <w:b/>
          <w:sz w:val="24"/>
          <w:szCs w:val="24"/>
        </w:rPr>
        <w:t>metody</w:t>
      </w:r>
      <w:r w:rsidRPr="00BD59AF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BD59AF">
        <w:rPr>
          <w:rFonts w:ascii="Century Gothic" w:hAnsi="Century Gothic"/>
          <w:b/>
          <w:spacing w:val="-2"/>
          <w:sz w:val="24"/>
          <w:szCs w:val="24"/>
        </w:rPr>
        <w:t>leczenia:</w:t>
      </w:r>
    </w:p>
    <w:p w:rsidR="00BD59AF" w:rsidRDefault="00BD59AF" w:rsidP="00A53DC1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BD59AF">
        <w:rPr>
          <w:rFonts w:ascii="Century Gothic" w:hAnsi="Century Gothic"/>
          <w:sz w:val="24"/>
          <w:szCs w:val="24"/>
        </w:rPr>
        <w:t>leczenie</w:t>
      </w:r>
      <w:r w:rsidRPr="00BD59A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nieoperacyjne</w:t>
      </w:r>
      <w:r w:rsidRPr="00BD59A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polegające</w:t>
      </w:r>
      <w:r w:rsidRPr="00BD59A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na</w:t>
      </w:r>
      <w:r w:rsidRPr="00BD59A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pozostawieniu</w:t>
      </w:r>
      <w:r w:rsidRPr="00BD59A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zmiany</w:t>
      </w:r>
      <w:r w:rsidRPr="00BD59A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w</w:t>
      </w:r>
      <w:r w:rsidRPr="00BD5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organizmie</w:t>
      </w:r>
      <w:r w:rsidRPr="00BD59A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oraz</w:t>
      </w:r>
      <w:r w:rsidRPr="00BD59A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w</w:t>
      </w:r>
      <w:r w:rsidRPr="00BD59A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razie</w:t>
      </w:r>
      <w:r w:rsidRPr="00BD59A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potrzeby</w:t>
      </w:r>
      <w:r w:rsidRPr="00BD59A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fizykoterapii, podawaniu niesteroidowych leków przeciwzapalnych i leczeniu przeciwbólowym.</w:t>
      </w:r>
    </w:p>
    <w:p w:rsidR="00A53DC1" w:rsidRDefault="00A53DC1" w:rsidP="00A53DC1">
      <w:pPr>
        <w:jc w:val="both"/>
        <w:rPr>
          <w:rFonts w:ascii="Century Gothic" w:hAnsi="Century Gothic"/>
          <w:sz w:val="24"/>
          <w:szCs w:val="24"/>
        </w:rPr>
      </w:pPr>
    </w:p>
    <w:p w:rsidR="00A53DC1" w:rsidRPr="00A53DC1" w:rsidRDefault="00A53DC1" w:rsidP="00A53DC1">
      <w:pPr>
        <w:jc w:val="both"/>
        <w:rPr>
          <w:rFonts w:ascii="Century Gothic" w:hAnsi="Century Gothic"/>
          <w:sz w:val="24"/>
          <w:szCs w:val="24"/>
        </w:rPr>
      </w:pPr>
    </w:p>
    <w:p w:rsidR="00BD59AF" w:rsidRDefault="00BD59AF" w:rsidP="00A53DC1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BD59AF" w:rsidRPr="00BD59AF" w:rsidRDefault="00BD59AF" w:rsidP="00A53DC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D59AF">
        <w:rPr>
          <w:rFonts w:ascii="Century Gothic" w:hAnsi="Century Gothic"/>
          <w:b/>
          <w:sz w:val="24"/>
          <w:szCs w:val="24"/>
        </w:rPr>
        <w:lastRenderedPageBreak/>
        <w:t>Rokowania:</w:t>
      </w:r>
    </w:p>
    <w:p w:rsidR="00BD59AF" w:rsidRPr="00BD59AF" w:rsidRDefault="00BD59AF" w:rsidP="00A53D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D59AF">
        <w:rPr>
          <w:rFonts w:ascii="Century Gothic" w:hAnsi="Century Gothic"/>
          <w:sz w:val="24"/>
          <w:szCs w:val="24"/>
        </w:rPr>
        <w:t>Prawdopodobieństwo</w:t>
      </w:r>
      <w:r w:rsidRPr="00BD59A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powodzenia</w:t>
      </w:r>
      <w:r w:rsidRPr="00BD59A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proponowanej</w:t>
      </w:r>
      <w:r w:rsidRPr="00BD59A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operacji</w:t>
      </w:r>
      <w:r w:rsidRPr="00BD59A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jest</w:t>
      </w:r>
      <w:r w:rsidRPr="00BD59A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w</w:t>
      </w:r>
      <w:r w:rsidRPr="00BD59A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Pani/Pana</w:t>
      </w:r>
      <w:r w:rsidRPr="00BD59A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przypadku:</w:t>
      </w:r>
    </w:p>
    <w:p w:rsidR="00BD59AF" w:rsidRDefault="00BD59AF" w:rsidP="00A53DC1">
      <w:pPr>
        <w:ind w:left="-709" w:firstLine="709"/>
        <w:jc w:val="both"/>
        <w:rPr>
          <w:rFonts w:ascii="Century Gothic" w:hAnsi="Century Gothic"/>
          <w:sz w:val="24"/>
          <w:szCs w:val="24"/>
        </w:rPr>
      </w:pPr>
      <w:r w:rsidRPr="00BD59AF">
        <w:rPr>
          <w:rFonts w:ascii="Century Gothic" w:hAnsi="Century Gothic"/>
          <w:sz w:val="24"/>
          <w:szCs w:val="24"/>
        </w:rPr>
        <w:t xml:space="preserve"> </w:t>
      </w:r>
      <w:r w:rsidRPr="00BD59AF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103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D59AF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BD59AF">
        <w:rPr>
          <w:rFonts w:ascii="Century Gothic" w:hAnsi="Century Gothic"/>
          <w:sz w:val="24"/>
          <w:szCs w:val="24"/>
        </w:rPr>
        <w:t>duże</w:t>
      </w:r>
      <w:r w:rsidRPr="00BD59AF">
        <w:rPr>
          <w:rFonts w:ascii="Century Gothic" w:hAnsi="Century Gothic"/>
          <w:sz w:val="24"/>
          <w:szCs w:val="24"/>
        </w:rPr>
        <w:tab/>
      </w:r>
      <w:r w:rsidR="00A53DC1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BD59AF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04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D59AF">
        <w:rPr>
          <w:rFonts w:ascii="Century Gothic" w:hAnsi="Century Gothic"/>
          <w:sz w:val="24"/>
          <w:szCs w:val="24"/>
        </w:rPr>
        <w:t xml:space="preserve"> średnie</w:t>
      </w:r>
      <w:r>
        <w:rPr>
          <w:rFonts w:ascii="Century Gothic" w:hAnsi="Century Gothic"/>
          <w:sz w:val="24"/>
          <w:szCs w:val="24"/>
        </w:rPr>
        <w:tab/>
      </w:r>
      <w:r w:rsidR="00A53DC1">
        <w:rPr>
          <w:rFonts w:ascii="Century Gothic" w:hAnsi="Century Gothic"/>
          <w:sz w:val="24"/>
          <w:szCs w:val="24"/>
        </w:rPr>
        <w:tab/>
      </w:r>
      <w:r w:rsidRPr="00BD59AF">
        <w:rPr>
          <w:rFonts w:ascii="Century Gothic" w:hAnsi="Century Gothic"/>
          <w:sz w:val="24"/>
          <w:szCs w:val="24"/>
        </w:rPr>
        <w:tab/>
      </w:r>
      <w:r w:rsidRPr="00BD59AF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05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D59AF">
        <w:rPr>
          <w:rFonts w:ascii="Century Gothic" w:hAnsi="Century Gothic"/>
          <w:sz w:val="24"/>
          <w:szCs w:val="24"/>
        </w:rPr>
        <w:t xml:space="preserve"> ograniczone</w:t>
      </w:r>
    </w:p>
    <w:p w:rsidR="00841B17" w:rsidRPr="00841B17" w:rsidRDefault="00841B17" w:rsidP="00A53DC1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841B17">
        <w:rPr>
          <w:rFonts w:ascii="Century Gothic" w:hAnsi="Century Gothic"/>
          <w:b/>
          <w:sz w:val="24"/>
          <w:szCs w:val="24"/>
          <w:u w:val="single"/>
        </w:rPr>
        <w:t>Oświadczenia:</w:t>
      </w:r>
    </w:p>
    <w:p w:rsidR="00841B17" w:rsidRPr="00841B17" w:rsidRDefault="00841B17" w:rsidP="00A53D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41B17">
        <w:rPr>
          <w:rFonts w:ascii="Century Gothic" w:hAnsi="Century Gothic"/>
          <w:sz w:val="24"/>
          <w:szCs w:val="24"/>
        </w:rPr>
        <w:t>Oświadczam, że podczas wywiadu</w:t>
      </w:r>
      <w:r w:rsidRPr="00841B1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841B17">
        <w:rPr>
          <w:rFonts w:ascii="Century Gothic" w:hAnsi="Century Gothic"/>
          <w:sz w:val="24"/>
          <w:szCs w:val="24"/>
        </w:rPr>
        <w:t>łem</w:t>
      </w:r>
      <w:proofErr w:type="spellEnd"/>
      <w:r w:rsidRPr="00841B17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841B17" w:rsidRPr="00841B17" w:rsidRDefault="00841B17" w:rsidP="00A53D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41B17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841B17">
        <w:rPr>
          <w:rFonts w:ascii="Century Gothic" w:hAnsi="Century Gothic"/>
          <w:sz w:val="24"/>
          <w:szCs w:val="24"/>
        </w:rPr>
        <w:t>łem</w:t>
      </w:r>
      <w:proofErr w:type="spellEnd"/>
      <w:r w:rsidRPr="00841B17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841B17" w:rsidRPr="00841B17" w:rsidRDefault="00841B17" w:rsidP="00A53DC1">
      <w:pPr>
        <w:jc w:val="both"/>
        <w:rPr>
          <w:rFonts w:ascii="Century Gothic" w:hAnsi="Century Gothic"/>
          <w:sz w:val="24"/>
          <w:szCs w:val="24"/>
        </w:rPr>
      </w:pPr>
    </w:p>
    <w:p w:rsidR="00841B17" w:rsidRPr="00841B17" w:rsidRDefault="00841B17" w:rsidP="00A53D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41B17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841B17">
        <w:rPr>
          <w:rFonts w:ascii="Century Gothic" w:hAnsi="Century Gothic"/>
          <w:sz w:val="24"/>
          <w:szCs w:val="24"/>
        </w:rPr>
        <w:t>łem</w:t>
      </w:r>
      <w:proofErr w:type="spellEnd"/>
      <w:r w:rsidRPr="00841B17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841B17">
        <w:rPr>
          <w:rFonts w:ascii="Century Gothic" w:hAnsi="Century Gothic"/>
          <w:sz w:val="24"/>
          <w:szCs w:val="24"/>
        </w:rPr>
        <w:t>łem</w:t>
      </w:r>
      <w:proofErr w:type="spellEnd"/>
      <w:r w:rsidRPr="00841B17">
        <w:rPr>
          <w:rFonts w:ascii="Century Gothic" w:hAnsi="Century Gothic"/>
          <w:sz w:val="24"/>
          <w:szCs w:val="24"/>
        </w:rPr>
        <w:t>*</w:t>
      </w:r>
      <w:r w:rsidRPr="00841B17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poinformowana/</w:t>
      </w:r>
      <w:proofErr w:type="spellStart"/>
      <w:r w:rsidRPr="00841B17">
        <w:rPr>
          <w:rFonts w:ascii="Century Gothic" w:hAnsi="Century Gothic"/>
          <w:sz w:val="24"/>
          <w:szCs w:val="24"/>
        </w:rPr>
        <w:t>ny</w:t>
      </w:r>
      <w:proofErr w:type="spellEnd"/>
      <w:r w:rsidRPr="00841B17">
        <w:rPr>
          <w:rFonts w:ascii="Century Gothic" w:hAnsi="Century Gothic"/>
          <w:sz w:val="24"/>
          <w:szCs w:val="24"/>
        </w:rPr>
        <w:t>* o:</w:t>
      </w:r>
    </w:p>
    <w:p w:rsidR="00841B17" w:rsidRPr="00841B17" w:rsidRDefault="00841B17" w:rsidP="00A53DC1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41B17">
        <w:rPr>
          <w:rFonts w:ascii="Century Gothic" w:hAnsi="Century Gothic"/>
          <w:sz w:val="24"/>
          <w:szCs w:val="24"/>
        </w:rPr>
        <w:t>rozpoznaniu,</w:t>
      </w:r>
    </w:p>
    <w:p w:rsidR="00841B17" w:rsidRPr="00841B17" w:rsidRDefault="00841B17" w:rsidP="00A53DC1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41B17">
        <w:rPr>
          <w:rFonts w:ascii="Century Gothic" w:hAnsi="Century Gothic"/>
          <w:sz w:val="24"/>
          <w:szCs w:val="24"/>
        </w:rPr>
        <w:t>proponowanych</w:t>
      </w:r>
      <w:r w:rsidRPr="00841B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oraz</w:t>
      </w:r>
      <w:r w:rsidRPr="00841B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alternatywnych metodach</w:t>
      </w:r>
      <w:r w:rsidRPr="00841B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diagnostycznych</w:t>
      </w:r>
      <w:r w:rsidRPr="00841B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i</w:t>
      </w:r>
      <w:r w:rsidRPr="00841B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leczniczych,</w:t>
      </w:r>
    </w:p>
    <w:p w:rsidR="00841B17" w:rsidRPr="00841B17" w:rsidRDefault="00841B17" w:rsidP="00A53DC1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41B17">
        <w:rPr>
          <w:rFonts w:ascii="Century Gothic" w:hAnsi="Century Gothic"/>
          <w:sz w:val="24"/>
          <w:szCs w:val="24"/>
        </w:rPr>
        <w:t>dających</w:t>
      </w:r>
      <w:r w:rsidRPr="00841B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się</w:t>
      </w:r>
      <w:r w:rsidRPr="00841B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przewidzieć</w:t>
      </w:r>
      <w:r w:rsidRPr="00841B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następstwach</w:t>
      </w:r>
      <w:r w:rsidRPr="00841B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zastosowania</w:t>
      </w:r>
      <w:r w:rsidRPr="00841B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tych metod</w:t>
      </w:r>
      <w:r w:rsidRPr="00841B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lub</w:t>
      </w:r>
      <w:r w:rsidRPr="00841B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ich</w:t>
      </w:r>
      <w:r w:rsidRPr="00841B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zaniechania,</w:t>
      </w:r>
    </w:p>
    <w:p w:rsidR="00841B17" w:rsidRPr="00841B17" w:rsidRDefault="00841B17" w:rsidP="00A53DC1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41B17">
        <w:rPr>
          <w:rFonts w:ascii="Century Gothic" w:hAnsi="Century Gothic"/>
          <w:sz w:val="24"/>
          <w:szCs w:val="24"/>
        </w:rPr>
        <w:t>wynikach</w:t>
      </w:r>
      <w:r w:rsidRPr="00841B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leczenia</w:t>
      </w:r>
      <w:r w:rsidRPr="00841B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operacyjnego,</w:t>
      </w:r>
    </w:p>
    <w:p w:rsidR="00841B17" w:rsidRPr="00841B17" w:rsidRDefault="00841B17" w:rsidP="00A53DC1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41B17">
        <w:rPr>
          <w:rFonts w:ascii="Century Gothic" w:hAnsi="Century Gothic"/>
          <w:sz w:val="24"/>
          <w:szCs w:val="24"/>
        </w:rPr>
        <w:t>rokowaniu,</w:t>
      </w:r>
    </w:p>
    <w:p w:rsidR="00841B17" w:rsidRDefault="00841B17" w:rsidP="00A53DC1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41B17">
        <w:rPr>
          <w:rFonts w:ascii="Century Gothic" w:hAnsi="Century Gothic"/>
          <w:sz w:val="24"/>
          <w:szCs w:val="24"/>
        </w:rPr>
        <w:t>leczeniu</w:t>
      </w:r>
      <w:r w:rsidRPr="00841B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pooperacyjnym</w:t>
      </w:r>
    </w:p>
    <w:p w:rsidR="00841B17" w:rsidRPr="00841B17" w:rsidRDefault="00841B17" w:rsidP="00A53DC1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E7219D" w:rsidRPr="00841B17" w:rsidRDefault="00841B17" w:rsidP="00A53D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41B17">
        <w:rPr>
          <w:rFonts w:ascii="Century Gothic" w:hAnsi="Century Gothic"/>
          <w:sz w:val="24"/>
          <w:szCs w:val="24"/>
        </w:rPr>
        <w:t>Znane</w:t>
      </w:r>
      <w:r w:rsidRPr="00841B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mi są</w:t>
      </w:r>
      <w:r w:rsidRPr="00841B1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możliwe</w:t>
      </w:r>
      <w:r w:rsidRPr="00841B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powikłania</w:t>
      </w:r>
      <w:r w:rsidRPr="00841B1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związane</w:t>
      </w:r>
      <w:r w:rsidRPr="00841B1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z</w:t>
      </w:r>
      <w:r w:rsidRPr="00841B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tym</w:t>
      </w:r>
      <w:r w:rsidRPr="00841B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zabiegiem</w:t>
      </w:r>
      <w:r w:rsidRPr="00841B1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41B17">
        <w:rPr>
          <w:rFonts w:ascii="Century Gothic" w:hAnsi="Century Gothic"/>
          <w:sz w:val="24"/>
          <w:szCs w:val="24"/>
        </w:rPr>
        <w:t>operacyjnym.</w:t>
      </w:r>
    </w:p>
    <w:p w:rsidR="00B94000" w:rsidRPr="00A53DC1" w:rsidRDefault="00B94000" w:rsidP="00A53DC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94000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B94000" w:rsidRPr="00B94000" w:rsidRDefault="00B94000" w:rsidP="00A53DC1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A53DC1">
        <w:rPr>
          <w:rFonts w:ascii="Century Gothic" w:hAnsi="Century Gothic"/>
          <w:sz w:val="24"/>
          <w:szCs w:val="24"/>
        </w:rPr>
        <w:tab/>
      </w:r>
      <w:r w:rsidRPr="00B94000">
        <w:rPr>
          <w:rFonts w:ascii="Century Gothic" w:hAnsi="Century Gothic"/>
          <w:sz w:val="24"/>
          <w:szCs w:val="24"/>
        </w:rPr>
        <w:t>……………………………………….</w:t>
      </w:r>
    </w:p>
    <w:p w:rsidR="00B94000" w:rsidRPr="00B94000" w:rsidRDefault="00B94000" w:rsidP="00A53D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94000">
        <w:rPr>
          <w:rFonts w:ascii="Century Gothic" w:hAnsi="Century Gothic"/>
          <w:sz w:val="24"/>
          <w:szCs w:val="24"/>
        </w:rPr>
        <w:t>data (godzinowa)</w:t>
      </w:r>
      <w:r w:rsidRPr="00B94000">
        <w:rPr>
          <w:rFonts w:ascii="Century Gothic" w:hAnsi="Century Gothic"/>
          <w:sz w:val="24"/>
          <w:szCs w:val="24"/>
        </w:rPr>
        <w:tab/>
      </w:r>
      <w:r w:rsidRPr="00B94000">
        <w:rPr>
          <w:rFonts w:ascii="Century Gothic" w:hAnsi="Century Gothic"/>
          <w:sz w:val="24"/>
          <w:szCs w:val="24"/>
        </w:rPr>
        <w:tab/>
      </w:r>
      <w:r w:rsidRPr="00B94000">
        <w:rPr>
          <w:rFonts w:ascii="Century Gothic" w:hAnsi="Century Gothic"/>
          <w:sz w:val="24"/>
          <w:szCs w:val="24"/>
        </w:rPr>
        <w:tab/>
      </w:r>
      <w:r w:rsidRPr="00B94000">
        <w:rPr>
          <w:rFonts w:ascii="Century Gothic" w:hAnsi="Century Gothic"/>
          <w:sz w:val="24"/>
          <w:szCs w:val="24"/>
        </w:rPr>
        <w:tab/>
      </w:r>
      <w:r w:rsidRPr="00B94000">
        <w:rPr>
          <w:rFonts w:ascii="Century Gothic" w:hAnsi="Century Gothic"/>
          <w:sz w:val="24"/>
          <w:szCs w:val="24"/>
        </w:rPr>
        <w:tab/>
      </w:r>
      <w:r w:rsidRPr="00B94000">
        <w:rPr>
          <w:rFonts w:ascii="Century Gothic" w:hAnsi="Century Gothic"/>
          <w:sz w:val="24"/>
          <w:szCs w:val="24"/>
        </w:rPr>
        <w:tab/>
      </w:r>
      <w:r w:rsidRPr="00B94000">
        <w:rPr>
          <w:rFonts w:ascii="Century Gothic" w:hAnsi="Century Gothic"/>
          <w:sz w:val="24"/>
          <w:szCs w:val="24"/>
        </w:rPr>
        <w:tab/>
      </w:r>
      <w:r w:rsidRPr="00B94000">
        <w:rPr>
          <w:rFonts w:ascii="Century Gothic" w:hAnsi="Century Gothic"/>
          <w:sz w:val="24"/>
          <w:szCs w:val="24"/>
        </w:rPr>
        <w:tab/>
      </w:r>
      <w:r w:rsidR="00A53DC1">
        <w:rPr>
          <w:rFonts w:ascii="Century Gothic" w:hAnsi="Century Gothic"/>
          <w:sz w:val="24"/>
          <w:szCs w:val="24"/>
        </w:rPr>
        <w:tab/>
      </w:r>
      <w:r w:rsidRPr="00B94000">
        <w:rPr>
          <w:rFonts w:ascii="Century Gothic" w:hAnsi="Century Gothic"/>
          <w:sz w:val="24"/>
          <w:szCs w:val="24"/>
        </w:rPr>
        <w:t>podpis</w:t>
      </w:r>
      <w:r w:rsidRPr="00B9400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94000">
        <w:rPr>
          <w:rFonts w:ascii="Century Gothic" w:hAnsi="Century Gothic"/>
          <w:sz w:val="24"/>
          <w:szCs w:val="24"/>
        </w:rPr>
        <w:t>pacjenta</w:t>
      </w:r>
    </w:p>
    <w:p w:rsidR="00B94000" w:rsidRPr="00B94000" w:rsidRDefault="00B94000" w:rsidP="00A53DC1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 xml:space="preserve">    </w:t>
      </w:r>
      <w:r w:rsidR="00A53DC1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 xml:space="preserve">    </w:t>
      </w:r>
      <w:r w:rsidRPr="00B94000">
        <w:rPr>
          <w:rFonts w:ascii="Century Gothic" w:hAnsi="Century Gothic"/>
          <w:sz w:val="24"/>
          <w:szCs w:val="24"/>
        </w:rPr>
        <w:t>…………………………………………</w:t>
      </w:r>
    </w:p>
    <w:p w:rsidR="00B94000" w:rsidRPr="00B94000" w:rsidRDefault="00B94000" w:rsidP="00A53DC1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B94000">
        <w:rPr>
          <w:rFonts w:ascii="Century Gothic" w:hAnsi="Century Gothic"/>
          <w:sz w:val="24"/>
          <w:szCs w:val="24"/>
        </w:rPr>
        <w:tab/>
      </w:r>
      <w:r w:rsidR="00A53DC1">
        <w:rPr>
          <w:rFonts w:ascii="Century Gothic" w:hAnsi="Century Gothic"/>
          <w:sz w:val="24"/>
          <w:szCs w:val="24"/>
        </w:rPr>
        <w:tab/>
      </w:r>
      <w:r w:rsidRPr="00B94000">
        <w:rPr>
          <w:rFonts w:ascii="Century Gothic" w:hAnsi="Century Gothic"/>
          <w:sz w:val="24"/>
          <w:szCs w:val="24"/>
        </w:rPr>
        <w:t>podpis przedstawiciela ustawowego</w:t>
      </w:r>
    </w:p>
    <w:p w:rsidR="00B94000" w:rsidRPr="00B94000" w:rsidRDefault="00B94000" w:rsidP="00A53DC1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B94000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 xml:space="preserve">   </w:t>
      </w:r>
      <w:r w:rsidR="00A53DC1">
        <w:rPr>
          <w:rFonts w:ascii="Century Gothic" w:hAnsi="Century Gothic"/>
          <w:sz w:val="24"/>
          <w:szCs w:val="24"/>
        </w:rPr>
        <w:tab/>
      </w:r>
      <w:r w:rsidRPr="00B94000">
        <w:rPr>
          <w:rFonts w:ascii="Century Gothic" w:hAnsi="Century Gothic"/>
          <w:sz w:val="24"/>
          <w:szCs w:val="24"/>
        </w:rPr>
        <w:t>……………………………………………</w:t>
      </w:r>
    </w:p>
    <w:p w:rsidR="00B94000" w:rsidRPr="00B94000" w:rsidRDefault="00B94000" w:rsidP="00C12ACD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data (godzinowa)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B94000">
        <w:rPr>
          <w:rFonts w:ascii="Century Gothic" w:hAnsi="Century Gothic"/>
          <w:sz w:val="24"/>
          <w:szCs w:val="24"/>
        </w:rPr>
        <w:tab/>
      </w:r>
      <w:r w:rsidRPr="00B94000">
        <w:rPr>
          <w:rFonts w:ascii="Century Gothic" w:hAnsi="Century Gothic"/>
          <w:sz w:val="24"/>
          <w:szCs w:val="24"/>
        </w:rPr>
        <w:tab/>
      </w:r>
      <w:r w:rsidR="00A53DC1">
        <w:rPr>
          <w:rFonts w:ascii="Century Gothic" w:hAnsi="Century Gothic"/>
          <w:sz w:val="24"/>
          <w:szCs w:val="24"/>
        </w:rPr>
        <w:tab/>
      </w:r>
      <w:r w:rsidRPr="00B94000">
        <w:rPr>
          <w:rFonts w:ascii="Century Gothic" w:hAnsi="Century Gothic"/>
          <w:sz w:val="24"/>
          <w:szCs w:val="24"/>
        </w:rPr>
        <w:t>podpis lekarza</w:t>
      </w:r>
    </w:p>
    <w:p w:rsidR="00B94000" w:rsidRPr="00B94000" w:rsidRDefault="00B94000" w:rsidP="00C12ACD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94000">
        <w:rPr>
          <w:rFonts w:ascii="Century Gothic" w:hAnsi="Century Gothic"/>
          <w:b/>
          <w:sz w:val="24"/>
          <w:szCs w:val="24"/>
        </w:rPr>
        <w:lastRenderedPageBreak/>
        <w:t>Nie wyrażam zgody na przeprowadzenie proponowanej procedury medycznej. Zostałam/</w:t>
      </w:r>
      <w:proofErr w:type="spellStart"/>
      <w:r w:rsidRPr="00B94000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B94000">
        <w:rPr>
          <w:rFonts w:ascii="Century Gothic" w:hAnsi="Century Gothic"/>
          <w:b/>
          <w:sz w:val="24"/>
          <w:szCs w:val="24"/>
        </w:rPr>
        <w:t>* poinformowana/y*</w:t>
      </w:r>
      <w:r w:rsidRPr="00B94000">
        <w:rPr>
          <w:rFonts w:ascii="Century Gothic" w:hAnsi="Century Gothic"/>
          <w:b/>
          <w:spacing w:val="40"/>
          <w:sz w:val="24"/>
          <w:szCs w:val="24"/>
        </w:rPr>
        <w:t xml:space="preserve"> </w:t>
      </w:r>
      <w:r w:rsidRPr="00B94000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B94000" w:rsidRPr="00B94000" w:rsidRDefault="00B94000" w:rsidP="00C12ACD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B94000">
        <w:rPr>
          <w:rFonts w:ascii="Century Gothic" w:hAnsi="Century Gothic"/>
          <w:sz w:val="24"/>
          <w:szCs w:val="24"/>
        </w:rPr>
        <w:t>Data</w:t>
      </w:r>
      <w:r w:rsidRPr="00B9400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94000">
        <w:rPr>
          <w:rFonts w:ascii="Century Gothic" w:hAnsi="Century Gothic"/>
          <w:sz w:val="24"/>
          <w:szCs w:val="24"/>
        </w:rPr>
        <w:t>(godzinowa)</w:t>
      </w:r>
      <w:r w:rsidRPr="00B9400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94000">
        <w:rPr>
          <w:rFonts w:ascii="Century Gothic" w:hAnsi="Century Gothic"/>
          <w:sz w:val="24"/>
          <w:szCs w:val="24"/>
        </w:rPr>
        <w:t>i</w:t>
      </w:r>
      <w:r w:rsidRPr="00B9400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94000">
        <w:rPr>
          <w:rFonts w:ascii="Century Gothic" w:hAnsi="Century Gothic"/>
          <w:sz w:val="24"/>
          <w:szCs w:val="24"/>
        </w:rPr>
        <w:t>podpis</w:t>
      </w:r>
      <w:r w:rsidRPr="00B9400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94000">
        <w:rPr>
          <w:rFonts w:ascii="Century Gothic" w:hAnsi="Century Gothic"/>
          <w:sz w:val="24"/>
          <w:szCs w:val="24"/>
        </w:rPr>
        <w:t>pacjenta:</w:t>
      </w:r>
      <w:r w:rsidRPr="00B94000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B94000" w:rsidRPr="00B94000" w:rsidRDefault="00B94000" w:rsidP="00C12AC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94000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B94000" w:rsidRPr="00B94000" w:rsidRDefault="00B94000" w:rsidP="00C12ACD">
      <w:pPr>
        <w:ind w:left="-709"/>
        <w:jc w:val="both"/>
        <w:rPr>
          <w:rFonts w:ascii="Century Gothic" w:hAnsi="Century Gothic"/>
          <w:spacing w:val="-1"/>
          <w:sz w:val="24"/>
          <w:szCs w:val="24"/>
        </w:rPr>
      </w:pPr>
      <w:r w:rsidRPr="00B94000">
        <w:rPr>
          <w:rFonts w:ascii="Century Gothic" w:hAnsi="Century Gothic"/>
          <w:sz w:val="24"/>
          <w:szCs w:val="24"/>
        </w:rPr>
        <w:t>Data</w:t>
      </w:r>
      <w:r w:rsidRPr="00B94000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B94000">
        <w:rPr>
          <w:rFonts w:ascii="Century Gothic" w:hAnsi="Century Gothic"/>
          <w:sz w:val="24"/>
          <w:szCs w:val="24"/>
        </w:rPr>
        <w:t>(godzinowa)</w:t>
      </w:r>
      <w:r w:rsidRPr="00B9400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94000">
        <w:rPr>
          <w:rFonts w:ascii="Century Gothic" w:hAnsi="Century Gothic"/>
          <w:sz w:val="24"/>
          <w:szCs w:val="24"/>
        </w:rPr>
        <w:t>i</w:t>
      </w:r>
      <w:r w:rsidRPr="00B9400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94000">
        <w:rPr>
          <w:rFonts w:ascii="Century Gothic" w:hAnsi="Century Gothic"/>
          <w:sz w:val="24"/>
          <w:szCs w:val="24"/>
        </w:rPr>
        <w:t>podpis</w:t>
      </w:r>
      <w:r w:rsidRPr="00B9400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94000">
        <w:rPr>
          <w:rFonts w:ascii="Century Gothic" w:hAnsi="Century Gothic"/>
          <w:sz w:val="24"/>
          <w:szCs w:val="24"/>
        </w:rPr>
        <w:t>przedstawiciela</w:t>
      </w:r>
      <w:r w:rsidRPr="00B9400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94000">
        <w:rPr>
          <w:rFonts w:ascii="Century Gothic" w:hAnsi="Century Gothic"/>
          <w:sz w:val="24"/>
          <w:szCs w:val="24"/>
        </w:rPr>
        <w:t>ustawowego:</w:t>
      </w:r>
      <w:r w:rsidRPr="00B94000">
        <w:rPr>
          <w:rFonts w:ascii="Century Gothic" w:hAnsi="Century Gothic"/>
          <w:spacing w:val="-1"/>
          <w:sz w:val="24"/>
          <w:szCs w:val="24"/>
        </w:rPr>
        <w:t xml:space="preserve"> </w:t>
      </w:r>
    </w:p>
    <w:p w:rsidR="00B94000" w:rsidRPr="00B94000" w:rsidRDefault="00B94000" w:rsidP="00C12AC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94000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</w:t>
      </w:r>
      <w:r>
        <w:rPr>
          <w:rFonts w:ascii="Century Gothic" w:hAnsi="Century Gothic"/>
          <w:spacing w:val="-2"/>
          <w:sz w:val="24"/>
          <w:szCs w:val="24"/>
        </w:rPr>
        <w:t>...............................</w:t>
      </w:r>
    </w:p>
    <w:p w:rsidR="00B94000" w:rsidRPr="00B94000" w:rsidRDefault="00B94000" w:rsidP="00C12AC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94000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E7219D" w:rsidRPr="00B94000" w:rsidRDefault="00B94000" w:rsidP="00A53DC1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</w:t>
      </w:r>
    </w:p>
    <w:p w:rsidR="00E7219D" w:rsidRPr="00841B17" w:rsidRDefault="00E7219D" w:rsidP="00A53DC1">
      <w:pPr>
        <w:jc w:val="both"/>
        <w:rPr>
          <w:rFonts w:ascii="Century Gothic" w:hAnsi="Century Gothic"/>
          <w:sz w:val="24"/>
          <w:szCs w:val="24"/>
        </w:rPr>
      </w:pPr>
    </w:p>
    <w:p w:rsidR="0098025B" w:rsidRPr="0098025B" w:rsidRDefault="0098025B" w:rsidP="00A53DC1">
      <w:pPr>
        <w:tabs>
          <w:tab w:val="left" w:pos="2370"/>
        </w:tabs>
        <w:jc w:val="both"/>
        <w:rPr>
          <w:rFonts w:ascii="Century Gothic" w:hAnsi="Century Gothic"/>
          <w:sz w:val="24"/>
          <w:szCs w:val="24"/>
        </w:rPr>
      </w:pPr>
    </w:p>
    <w:p w:rsidR="00A53DC1" w:rsidRPr="0098025B" w:rsidRDefault="00A53DC1">
      <w:pPr>
        <w:tabs>
          <w:tab w:val="left" w:pos="2370"/>
        </w:tabs>
        <w:jc w:val="both"/>
        <w:rPr>
          <w:rFonts w:ascii="Century Gothic" w:hAnsi="Century Gothic"/>
          <w:sz w:val="24"/>
          <w:szCs w:val="24"/>
        </w:rPr>
      </w:pPr>
    </w:p>
    <w:sectPr w:rsidR="00A53DC1" w:rsidRPr="0098025B" w:rsidSect="00E7219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625D" w:rsidRDefault="0092625D" w:rsidP="00E637FA">
      <w:pPr>
        <w:spacing w:after="0" w:line="240" w:lineRule="auto"/>
      </w:pPr>
      <w:r>
        <w:separator/>
      </w:r>
    </w:p>
  </w:endnote>
  <w:endnote w:type="continuationSeparator" w:id="0">
    <w:p w:rsidR="0092625D" w:rsidRDefault="0092625D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625D" w:rsidRDefault="0092625D" w:rsidP="00E637FA">
      <w:pPr>
        <w:spacing w:after="0" w:line="240" w:lineRule="auto"/>
      </w:pPr>
      <w:r>
        <w:separator/>
      </w:r>
    </w:p>
  </w:footnote>
  <w:footnote w:type="continuationSeparator" w:id="0">
    <w:p w:rsidR="0092625D" w:rsidRDefault="0092625D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4E4871"/>
    <w:multiLevelType w:val="hybridMultilevel"/>
    <w:tmpl w:val="A9CC80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267343"/>
    <w:multiLevelType w:val="hybridMultilevel"/>
    <w:tmpl w:val="26F60D1E"/>
    <w:lvl w:ilvl="0" w:tplc="B8786D8E">
      <w:numFmt w:val="bullet"/>
      <w:lvlText w:val="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ABAAFCC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CDEA3E36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EDA20838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98C2DCEA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86F6FFD2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DF8473E6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A27E612C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66BA7BAA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2">
    <w:nsid w:val="3EAF7599"/>
    <w:multiLevelType w:val="hybridMultilevel"/>
    <w:tmpl w:val="96583D8E"/>
    <w:lvl w:ilvl="0" w:tplc="B8786D8E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CB0015"/>
    <w:multiLevelType w:val="hybridMultilevel"/>
    <w:tmpl w:val="C86C7BA8"/>
    <w:lvl w:ilvl="0" w:tplc="B8786D8E">
      <w:numFmt w:val="bullet"/>
      <w:lvlText w:val=""/>
      <w:lvlJc w:val="left"/>
      <w:pPr>
        <w:ind w:left="36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44C097F"/>
    <w:multiLevelType w:val="hybridMultilevel"/>
    <w:tmpl w:val="0CFC6712"/>
    <w:lvl w:ilvl="0" w:tplc="B8786D8E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57CF0"/>
    <w:rsid w:val="000771F0"/>
    <w:rsid w:val="000A79DF"/>
    <w:rsid w:val="00126018"/>
    <w:rsid w:val="00157D16"/>
    <w:rsid w:val="0019682E"/>
    <w:rsid w:val="001A2B64"/>
    <w:rsid w:val="0021385D"/>
    <w:rsid w:val="00234411"/>
    <w:rsid w:val="00262DAE"/>
    <w:rsid w:val="002933FD"/>
    <w:rsid w:val="00314511"/>
    <w:rsid w:val="00332339"/>
    <w:rsid w:val="00383660"/>
    <w:rsid w:val="003D753E"/>
    <w:rsid w:val="004029A0"/>
    <w:rsid w:val="00424D4A"/>
    <w:rsid w:val="004509B0"/>
    <w:rsid w:val="0046603A"/>
    <w:rsid w:val="00504CFC"/>
    <w:rsid w:val="0055171D"/>
    <w:rsid w:val="00553DA8"/>
    <w:rsid w:val="00570361"/>
    <w:rsid w:val="0058293C"/>
    <w:rsid w:val="005A5F2B"/>
    <w:rsid w:val="005B7D22"/>
    <w:rsid w:val="00612639"/>
    <w:rsid w:val="00621A09"/>
    <w:rsid w:val="00642BCB"/>
    <w:rsid w:val="006C434C"/>
    <w:rsid w:val="006E2796"/>
    <w:rsid w:val="007015E6"/>
    <w:rsid w:val="00712FA3"/>
    <w:rsid w:val="0073116D"/>
    <w:rsid w:val="007669B3"/>
    <w:rsid w:val="007C26F2"/>
    <w:rsid w:val="00841B17"/>
    <w:rsid w:val="008558C5"/>
    <w:rsid w:val="00872319"/>
    <w:rsid w:val="00911441"/>
    <w:rsid w:val="0092625D"/>
    <w:rsid w:val="00950D74"/>
    <w:rsid w:val="0098025B"/>
    <w:rsid w:val="00A33A61"/>
    <w:rsid w:val="00A53DC1"/>
    <w:rsid w:val="00AE25F1"/>
    <w:rsid w:val="00B03C98"/>
    <w:rsid w:val="00B5377A"/>
    <w:rsid w:val="00B54CCA"/>
    <w:rsid w:val="00B57213"/>
    <w:rsid w:val="00B94000"/>
    <w:rsid w:val="00BA45DF"/>
    <w:rsid w:val="00BA5F19"/>
    <w:rsid w:val="00BD4C52"/>
    <w:rsid w:val="00BD59AF"/>
    <w:rsid w:val="00C12479"/>
    <w:rsid w:val="00C12ACD"/>
    <w:rsid w:val="00C22D09"/>
    <w:rsid w:val="00CF2E8C"/>
    <w:rsid w:val="00D51DF5"/>
    <w:rsid w:val="00D9070B"/>
    <w:rsid w:val="00DA38EC"/>
    <w:rsid w:val="00DB5D5A"/>
    <w:rsid w:val="00DB6EB4"/>
    <w:rsid w:val="00DE014C"/>
    <w:rsid w:val="00E06A2C"/>
    <w:rsid w:val="00E35AEE"/>
    <w:rsid w:val="00E53D17"/>
    <w:rsid w:val="00E637FA"/>
    <w:rsid w:val="00E7212B"/>
    <w:rsid w:val="00E7219D"/>
    <w:rsid w:val="00EB4CB9"/>
    <w:rsid w:val="00EC59BF"/>
    <w:rsid w:val="00FB3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DB5D5A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383660"/>
    <w:pPr>
      <w:widowControl w:val="0"/>
      <w:autoSpaceDE w:val="0"/>
      <w:autoSpaceDN w:val="0"/>
      <w:spacing w:before="16" w:after="0" w:line="240" w:lineRule="auto"/>
      <w:ind w:left="860" w:hanging="35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A6AF3D-CC3C-4EC5-BE83-DE8B18CB8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779</Words>
  <Characters>4676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14</cp:revision>
  <cp:lastPrinted>2024-07-26T10:23:00Z</cp:lastPrinted>
  <dcterms:created xsi:type="dcterms:W3CDTF">2025-12-11T08:39:00Z</dcterms:created>
  <dcterms:modified xsi:type="dcterms:W3CDTF">2026-01-26T08:17:00Z</dcterms:modified>
</cp:coreProperties>
</file>