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0524AD" w:rsidRDefault="00B57213">
      <w:pPr>
        <w:rPr>
          <w:sz w:val="24"/>
          <w:szCs w:val="24"/>
        </w:rPr>
      </w:pPr>
    </w:p>
    <w:p w:rsidR="00E35AEE" w:rsidRPr="002249AB" w:rsidRDefault="00C61847" w:rsidP="002249AB">
      <w:pPr>
        <w:spacing w:before="79"/>
        <w:ind w:left="7080" w:right="10" w:firstLine="708"/>
        <w:jc w:val="both"/>
        <w:rPr>
          <w:rFonts w:ascii="Century Gothic" w:hAnsi="Century Gothic"/>
          <w:b/>
          <w:sz w:val="24"/>
          <w:szCs w:val="24"/>
        </w:rPr>
      </w:pPr>
      <w:r>
        <w:rPr>
          <w:rFonts w:ascii="Century Gothic" w:hAnsi="Century Gothic"/>
          <w:b/>
          <w:spacing w:val="-2"/>
          <w:sz w:val="24"/>
          <w:szCs w:val="24"/>
        </w:rPr>
        <w:t>PR4</w:t>
      </w:r>
      <w:r w:rsidR="000524AD" w:rsidRPr="000524AD">
        <w:rPr>
          <w:rFonts w:ascii="Century Gothic" w:hAnsi="Century Gothic"/>
          <w:b/>
          <w:spacing w:val="-2"/>
          <w:sz w:val="24"/>
          <w:szCs w:val="24"/>
        </w:rPr>
        <w:t>_F</w:t>
      </w:r>
      <w:r>
        <w:rPr>
          <w:rFonts w:ascii="Century Gothic" w:hAnsi="Century Gothic"/>
          <w:b/>
          <w:spacing w:val="-2"/>
          <w:sz w:val="24"/>
          <w:szCs w:val="24"/>
        </w:rPr>
        <w:t>170</w:t>
      </w:r>
      <w:r w:rsidR="00C5741E">
        <w:rPr>
          <w:rFonts w:ascii="Century Gothic" w:hAnsi="Century Gothic"/>
          <w:b/>
          <w:spacing w:val="-2"/>
          <w:sz w:val="24"/>
          <w:szCs w:val="24"/>
        </w:rPr>
        <w:t>_w</w:t>
      </w:r>
      <w:r>
        <w:rPr>
          <w:rFonts w:ascii="Century Gothic" w:hAnsi="Century Gothic"/>
          <w:b/>
          <w:spacing w:val="-2"/>
          <w:sz w:val="24"/>
          <w:szCs w:val="24"/>
        </w:rPr>
        <w:t>4</w:t>
      </w:r>
    </w:p>
    <w:p w:rsidR="00621A09" w:rsidRPr="002249AB" w:rsidRDefault="00C5741E" w:rsidP="002249AB">
      <w:pPr>
        <w:spacing w:before="79"/>
        <w:ind w:left="-709" w:right="10"/>
        <w:jc w:val="both"/>
        <w:rPr>
          <w:rFonts w:ascii="Century Gothic" w:hAnsi="Century Gothic"/>
          <w:sz w:val="24"/>
          <w:szCs w:val="24"/>
          <w:u w:val="single"/>
        </w:rPr>
      </w:pPr>
      <w:r w:rsidRPr="002249AB">
        <w:rPr>
          <w:rFonts w:ascii="Century Gothic" w:hAnsi="Century Gothic"/>
          <w:sz w:val="24"/>
          <w:szCs w:val="24"/>
          <w:u w:val="single"/>
        </w:rPr>
        <w:t>K</w:t>
      </w:r>
      <w:r w:rsidR="00C61847" w:rsidRPr="002249AB">
        <w:rPr>
          <w:rFonts w:ascii="Century Gothic" w:hAnsi="Century Gothic"/>
          <w:sz w:val="24"/>
          <w:szCs w:val="24"/>
          <w:u w:val="single"/>
        </w:rPr>
        <w:t>linika Kardiologii, Farmakologii Klinicznej i Chorób Wewnętrznych</w:t>
      </w:r>
    </w:p>
    <w:p w:rsidR="00310783" w:rsidRPr="00116FEA" w:rsidRDefault="00C61847" w:rsidP="002249AB">
      <w:pPr>
        <w:ind w:left="142"/>
        <w:jc w:val="both"/>
        <w:rPr>
          <w:rFonts w:ascii="Century Gothic" w:hAnsi="Century Gothic"/>
          <w:b/>
          <w:sz w:val="24"/>
          <w:szCs w:val="24"/>
        </w:rPr>
      </w:pPr>
      <w:r>
        <w:rPr>
          <w:rFonts w:ascii="Century Gothic" w:hAnsi="Century Gothic"/>
          <w:b/>
          <w:sz w:val="24"/>
          <w:szCs w:val="24"/>
        </w:rPr>
        <w:t>Świadoma zgoda na zabieg wszczepienia kardiowertera – defibrylatora (ICD)</w:t>
      </w:r>
    </w:p>
    <w:p w:rsidR="00116FEA" w:rsidRDefault="00116FEA" w:rsidP="002249AB">
      <w:pPr>
        <w:pStyle w:val="Heading1"/>
        <w:spacing w:before="126"/>
        <w:ind w:left="0" w:right="2"/>
        <w:rPr>
          <w:rFonts w:ascii="Arial"/>
        </w:rPr>
      </w:pPr>
    </w:p>
    <w:p w:rsidR="00EC59BF" w:rsidRPr="00621A09" w:rsidRDefault="00EC59BF" w:rsidP="002249AB">
      <w:pPr>
        <w:spacing w:after="120" w:line="240" w:lineRule="auto"/>
        <w:jc w:val="both"/>
        <w:rPr>
          <w:rFonts w:ascii="Century Gothic" w:hAnsi="Century Gothic"/>
          <w:sz w:val="24"/>
          <w:szCs w:val="24"/>
        </w:rPr>
      </w:pPr>
    </w:p>
    <w:p w:rsidR="00DA38EC" w:rsidRPr="00DA38EC" w:rsidRDefault="00DA38EC" w:rsidP="002249AB">
      <w:pPr>
        <w:ind w:left="-709"/>
        <w:jc w:val="both"/>
        <w:rPr>
          <w:rFonts w:ascii="Century Gothic" w:hAnsi="Century Gothic"/>
          <w:spacing w:val="-6"/>
          <w:sz w:val="24"/>
          <w:szCs w:val="24"/>
        </w:rPr>
      </w:pPr>
      <w:r w:rsidRPr="00DA38EC">
        <w:rPr>
          <w:rFonts w:ascii="Century Gothic" w:hAnsi="Century Gothic"/>
          <w:b/>
          <w:sz w:val="24"/>
          <w:szCs w:val="24"/>
        </w:rPr>
        <w:t>Imię</w:t>
      </w:r>
      <w:r w:rsidRPr="00DA38EC">
        <w:rPr>
          <w:rFonts w:ascii="Century Gothic" w:hAnsi="Century Gothic"/>
          <w:b/>
          <w:spacing w:val="-7"/>
          <w:sz w:val="24"/>
          <w:szCs w:val="24"/>
        </w:rPr>
        <w:t xml:space="preserve"> </w:t>
      </w:r>
      <w:r w:rsidRPr="00DA38EC">
        <w:rPr>
          <w:rFonts w:ascii="Century Gothic" w:hAnsi="Century Gothic"/>
          <w:b/>
          <w:sz w:val="24"/>
          <w:szCs w:val="24"/>
        </w:rPr>
        <w:t>i</w:t>
      </w:r>
      <w:r w:rsidRPr="00DA38EC">
        <w:rPr>
          <w:rFonts w:ascii="Century Gothic" w:hAnsi="Century Gothic"/>
          <w:b/>
          <w:spacing w:val="-6"/>
          <w:sz w:val="24"/>
          <w:szCs w:val="24"/>
        </w:rPr>
        <w:t xml:space="preserve"> </w:t>
      </w:r>
      <w:r w:rsidRPr="00DA38EC">
        <w:rPr>
          <w:rFonts w:ascii="Century Gothic" w:hAnsi="Century Gothic"/>
          <w:b/>
          <w:sz w:val="24"/>
          <w:szCs w:val="24"/>
        </w:rPr>
        <w:t>nazwisko:</w:t>
      </w:r>
      <w:r w:rsidRPr="00DA38EC">
        <w:rPr>
          <w:rFonts w:ascii="Century Gothic" w:hAnsi="Century Gothic"/>
          <w:b/>
          <w:spacing w:val="-6"/>
          <w:sz w:val="24"/>
          <w:szCs w:val="24"/>
        </w:rPr>
        <w:t xml:space="preserve"> </w:t>
      </w:r>
      <w:r w:rsidR="00690A15">
        <w:rPr>
          <w:rFonts w:ascii="Century Gothic" w:hAnsi="Century Gothic"/>
          <w:sz w:val="24"/>
          <w:szCs w:val="24"/>
        </w:rPr>
        <w:t>…………………………………………………….</w:t>
      </w:r>
    </w:p>
    <w:p w:rsidR="00DA38EC" w:rsidRPr="00DA38EC" w:rsidRDefault="00DA38EC" w:rsidP="002249AB">
      <w:pPr>
        <w:ind w:left="-709"/>
        <w:jc w:val="both"/>
        <w:rPr>
          <w:rFonts w:ascii="Century Gothic" w:hAnsi="Century Gothic"/>
          <w:b/>
          <w:spacing w:val="80"/>
          <w:sz w:val="24"/>
          <w:szCs w:val="24"/>
        </w:rPr>
      </w:pPr>
      <w:r w:rsidRPr="00DA38EC">
        <w:rPr>
          <w:rFonts w:ascii="Century Gothic" w:hAnsi="Century Gothic"/>
          <w:b/>
          <w:sz w:val="24"/>
          <w:szCs w:val="24"/>
        </w:rPr>
        <w:t xml:space="preserve">PESEL/ Data urodzenia: </w:t>
      </w:r>
      <w:r w:rsidR="00690A15">
        <w:rPr>
          <w:rFonts w:ascii="Century Gothic" w:hAnsi="Century Gothic"/>
          <w:sz w:val="24"/>
          <w:szCs w:val="24"/>
        </w:rPr>
        <w:t>……………………………………………</w:t>
      </w:r>
    </w:p>
    <w:p w:rsidR="00DA38EC" w:rsidRDefault="00DA38EC" w:rsidP="002249AB">
      <w:pPr>
        <w:ind w:left="-709"/>
        <w:jc w:val="both"/>
        <w:rPr>
          <w:rFonts w:ascii="Century Gothic" w:hAnsi="Century Gothic"/>
          <w:spacing w:val="-3"/>
          <w:sz w:val="24"/>
          <w:szCs w:val="24"/>
        </w:rPr>
      </w:pPr>
      <w:r w:rsidRPr="00DA38EC">
        <w:rPr>
          <w:rFonts w:ascii="Century Gothic" w:hAnsi="Century Gothic"/>
          <w:b/>
          <w:sz w:val="24"/>
          <w:szCs w:val="24"/>
        </w:rPr>
        <w:t>Nr</w:t>
      </w:r>
      <w:r w:rsidRPr="00DA38EC">
        <w:rPr>
          <w:rFonts w:ascii="Century Gothic" w:hAnsi="Century Gothic"/>
          <w:b/>
          <w:spacing w:val="-5"/>
          <w:sz w:val="24"/>
          <w:szCs w:val="24"/>
        </w:rPr>
        <w:t xml:space="preserve"> </w:t>
      </w:r>
      <w:r w:rsidRPr="00DA38EC">
        <w:rPr>
          <w:rFonts w:ascii="Century Gothic" w:hAnsi="Century Gothic"/>
          <w:b/>
          <w:sz w:val="24"/>
          <w:szCs w:val="24"/>
        </w:rPr>
        <w:t>ks.</w:t>
      </w:r>
      <w:r w:rsidRPr="00DA38EC">
        <w:rPr>
          <w:rFonts w:ascii="Century Gothic" w:hAnsi="Century Gothic"/>
          <w:b/>
          <w:spacing w:val="-3"/>
          <w:sz w:val="24"/>
          <w:szCs w:val="24"/>
        </w:rPr>
        <w:t xml:space="preserve"> </w:t>
      </w:r>
      <w:r w:rsidRPr="00DA38EC">
        <w:rPr>
          <w:rFonts w:ascii="Century Gothic" w:hAnsi="Century Gothic"/>
          <w:b/>
          <w:sz w:val="24"/>
          <w:szCs w:val="24"/>
        </w:rPr>
        <w:t>gł.</w:t>
      </w:r>
      <w:r w:rsidRPr="00DA38EC">
        <w:rPr>
          <w:rFonts w:ascii="Century Gothic" w:hAnsi="Century Gothic"/>
          <w:b/>
          <w:spacing w:val="-3"/>
          <w:sz w:val="24"/>
          <w:szCs w:val="24"/>
        </w:rPr>
        <w:t xml:space="preserve">: </w:t>
      </w:r>
      <w:r w:rsidR="00690A15">
        <w:rPr>
          <w:rFonts w:ascii="Century Gothic" w:hAnsi="Century Gothic"/>
          <w:spacing w:val="-3"/>
          <w:sz w:val="24"/>
          <w:szCs w:val="24"/>
        </w:rPr>
        <w:t>…………………………………………………………….</w:t>
      </w:r>
    </w:p>
    <w:p w:rsidR="007543B0" w:rsidRDefault="007543B0" w:rsidP="002249AB">
      <w:pPr>
        <w:jc w:val="both"/>
        <w:rPr>
          <w:rFonts w:ascii="Century Gothic" w:hAnsi="Century Gothic"/>
          <w:spacing w:val="-3"/>
          <w:sz w:val="24"/>
          <w:szCs w:val="24"/>
        </w:rPr>
      </w:pPr>
    </w:p>
    <w:p w:rsidR="00881C5D" w:rsidRPr="00881C5D" w:rsidRDefault="00881C5D" w:rsidP="005A6812">
      <w:pPr>
        <w:ind w:left="-709"/>
        <w:jc w:val="both"/>
        <w:rPr>
          <w:rFonts w:ascii="Century Gothic" w:hAnsi="Century Gothic"/>
          <w:sz w:val="24"/>
          <w:szCs w:val="24"/>
        </w:rPr>
      </w:pPr>
      <w:r w:rsidRPr="00881C5D">
        <w:rPr>
          <w:rFonts w:ascii="Century Gothic" w:hAnsi="Century Gothic"/>
          <w:sz w:val="24"/>
          <w:szCs w:val="24"/>
        </w:rPr>
        <w:t>Zabieg, który Pani/Panu proponujemy wymaga Pani/a zgody. Aby tę decyzję ułatwić informujemy o rodzaju, znaczeniu i możliwych powikłaniach proponowanego zabiegu.</w:t>
      </w:r>
    </w:p>
    <w:p w:rsidR="00881C5D" w:rsidRPr="00B95868" w:rsidRDefault="00881C5D" w:rsidP="005A6812">
      <w:pPr>
        <w:ind w:left="-709"/>
        <w:jc w:val="both"/>
        <w:rPr>
          <w:rFonts w:ascii="Century Gothic" w:hAnsi="Century Gothic"/>
          <w:b/>
          <w:sz w:val="24"/>
          <w:szCs w:val="24"/>
        </w:rPr>
      </w:pPr>
      <w:r w:rsidRPr="00B95868">
        <w:rPr>
          <w:rFonts w:ascii="Century Gothic" w:hAnsi="Century Gothic"/>
          <w:b/>
          <w:sz w:val="24"/>
          <w:szCs w:val="24"/>
        </w:rPr>
        <w:t>Dlaczego proponujemy Państwu ten zabieg ?</w:t>
      </w:r>
    </w:p>
    <w:p w:rsidR="00881C5D" w:rsidRPr="00881C5D" w:rsidRDefault="00881C5D" w:rsidP="005A6812">
      <w:pPr>
        <w:ind w:left="-709"/>
        <w:jc w:val="both"/>
        <w:rPr>
          <w:rFonts w:ascii="Century Gothic" w:hAnsi="Century Gothic"/>
          <w:sz w:val="24"/>
          <w:szCs w:val="24"/>
        </w:rPr>
      </w:pPr>
      <w:r w:rsidRPr="00881C5D">
        <w:rPr>
          <w:rFonts w:ascii="Century Gothic" w:hAnsi="Century Gothic"/>
          <w:sz w:val="24"/>
          <w:szCs w:val="24"/>
        </w:rPr>
        <w:t>Na podstawie wykonanych dotychczas badań stwierdzono, że Pani/a stan zdrowia wymaga wszczepienia defibrylatora - kardiowertera (ICD), urządzenia którego wszczepienie proponujemy chorym zagrożonym wystąpieniem arytmii groźnych dla życia - częstoskurczu komorowego lub migotania komór. ICD może przerwać arytmię korzystając z dwóch rodzajów interwencji:</w:t>
      </w:r>
    </w:p>
    <w:p w:rsidR="00881C5D" w:rsidRPr="00B95868" w:rsidRDefault="00881C5D" w:rsidP="005A6812">
      <w:pPr>
        <w:pStyle w:val="Akapitzlist"/>
        <w:numPr>
          <w:ilvl w:val="0"/>
          <w:numId w:val="33"/>
        </w:numPr>
        <w:ind w:left="-426" w:hanging="283"/>
        <w:jc w:val="both"/>
        <w:rPr>
          <w:rFonts w:ascii="Century Gothic" w:hAnsi="Century Gothic"/>
          <w:sz w:val="24"/>
          <w:szCs w:val="24"/>
        </w:rPr>
      </w:pPr>
      <w:r w:rsidRPr="00B95868">
        <w:rPr>
          <w:rFonts w:ascii="Century Gothic" w:hAnsi="Century Gothic"/>
          <w:sz w:val="24"/>
          <w:szCs w:val="24"/>
        </w:rPr>
        <w:t>szybkiej stymulacji serca, która ma przerwać częstoskurcz komorowy - ten rodzaj interwencji może pozostać niezauważony przez chorego,</w:t>
      </w:r>
    </w:p>
    <w:p w:rsidR="00881C5D" w:rsidRDefault="00881C5D" w:rsidP="005A6812">
      <w:pPr>
        <w:pStyle w:val="Akapitzlist"/>
        <w:numPr>
          <w:ilvl w:val="0"/>
          <w:numId w:val="33"/>
        </w:numPr>
        <w:ind w:left="-426" w:hanging="283"/>
        <w:jc w:val="both"/>
        <w:rPr>
          <w:rFonts w:ascii="Century Gothic" w:hAnsi="Century Gothic"/>
          <w:sz w:val="24"/>
          <w:szCs w:val="24"/>
        </w:rPr>
      </w:pPr>
      <w:r w:rsidRPr="00B95868">
        <w:rPr>
          <w:rFonts w:ascii="Century Gothic" w:hAnsi="Century Gothic"/>
          <w:sz w:val="24"/>
          <w:szCs w:val="24"/>
        </w:rPr>
        <w:t>wyładowanie energii (defibrylacja lub kardiowersja), które następuje przy nieskuteczności szybkiej stymulacji u chorych z częstoskurczem, lub jako pierwszy rodzaj terapii u chorych z migotaniem komór. Ten rodzaj terapii będzie zauważony przez pacjenta jako dość dokuczliwe uderzenie w klatce piersiowej.</w:t>
      </w:r>
    </w:p>
    <w:p w:rsidR="005A6812" w:rsidRPr="00B95868" w:rsidRDefault="005A6812" w:rsidP="005A6812">
      <w:pPr>
        <w:pStyle w:val="Akapitzlist"/>
        <w:ind w:left="-426" w:firstLine="0"/>
        <w:jc w:val="both"/>
        <w:rPr>
          <w:rFonts w:ascii="Century Gothic" w:hAnsi="Century Gothic"/>
          <w:sz w:val="24"/>
          <w:szCs w:val="24"/>
        </w:rPr>
      </w:pPr>
    </w:p>
    <w:p w:rsidR="00881C5D" w:rsidRPr="00881C5D" w:rsidRDefault="00881C5D" w:rsidP="005A6812">
      <w:pPr>
        <w:ind w:left="-709"/>
        <w:jc w:val="both"/>
        <w:rPr>
          <w:rFonts w:ascii="Century Gothic" w:hAnsi="Century Gothic"/>
          <w:sz w:val="24"/>
          <w:szCs w:val="24"/>
        </w:rPr>
      </w:pPr>
      <w:r w:rsidRPr="00881C5D">
        <w:rPr>
          <w:rFonts w:ascii="Century Gothic" w:hAnsi="Century Gothic"/>
          <w:sz w:val="24"/>
          <w:szCs w:val="24"/>
        </w:rPr>
        <w:t>Należy podkreślić, że ICD nie zapobiega arytmii, a jedynie przerywa ją, wobec czego po implantacji urządzenia nie wolno przerwać pobierania leków antyarytmicznych. ICD może również pełnić rolę stymulatora serca. Stymulator serca jest urządzeniem potrzebnym w sytuacji, gdy serce bije zbyt wolno. Wszczepienie ICD przy tego typu schorzeniach jest jedyną metodą leczenia.</w:t>
      </w:r>
    </w:p>
    <w:p w:rsidR="00881C5D" w:rsidRDefault="00881C5D" w:rsidP="005A6812">
      <w:pPr>
        <w:ind w:left="-709"/>
        <w:jc w:val="both"/>
        <w:rPr>
          <w:rFonts w:ascii="Century Gothic" w:hAnsi="Century Gothic"/>
          <w:sz w:val="24"/>
          <w:szCs w:val="24"/>
        </w:rPr>
      </w:pPr>
      <w:r w:rsidRPr="00881C5D">
        <w:rPr>
          <w:rFonts w:ascii="Century Gothic" w:hAnsi="Century Gothic"/>
          <w:sz w:val="24"/>
          <w:szCs w:val="24"/>
        </w:rPr>
        <w:t>W chwili obecnej w naszej Klinice dostępne są urządzenia najnowszej generacji, posiadające wszystkie atesty europejskie oraz polskie. Do zabiegu używane są wyłącznie nowe, fabrycznie zapakowane urządzenia.</w:t>
      </w:r>
    </w:p>
    <w:p w:rsidR="005A6812" w:rsidRPr="00881C5D" w:rsidRDefault="005A6812" w:rsidP="005A6812">
      <w:pPr>
        <w:ind w:left="-709"/>
        <w:jc w:val="both"/>
        <w:rPr>
          <w:rFonts w:ascii="Century Gothic" w:hAnsi="Century Gothic"/>
          <w:sz w:val="24"/>
          <w:szCs w:val="24"/>
        </w:rPr>
      </w:pPr>
    </w:p>
    <w:p w:rsidR="00217072" w:rsidRPr="00217072" w:rsidRDefault="00217072" w:rsidP="005A6812">
      <w:pPr>
        <w:ind w:left="-709"/>
        <w:jc w:val="both"/>
        <w:rPr>
          <w:rFonts w:ascii="Century Gothic" w:hAnsi="Century Gothic"/>
          <w:b/>
          <w:sz w:val="24"/>
          <w:szCs w:val="24"/>
        </w:rPr>
      </w:pPr>
      <w:r w:rsidRPr="00217072">
        <w:rPr>
          <w:rFonts w:ascii="Century Gothic" w:hAnsi="Century Gothic"/>
          <w:b/>
          <w:sz w:val="24"/>
          <w:szCs w:val="24"/>
        </w:rPr>
        <w:lastRenderedPageBreak/>
        <w:t>Przeciwwskazania do zabiegu i możliwe konsekwencje odmowy</w:t>
      </w:r>
    </w:p>
    <w:p w:rsidR="00217072" w:rsidRPr="00217072" w:rsidRDefault="00217072" w:rsidP="005A6812">
      <w:pPr>
        <w:ind w:left="-709"/>
        <w:jc w:val="both"/>
        <w:rPr>
          <w:rFonts w:ascii="Century Gothic" w:hAnsi="Century Gothic"/>
          <w:sz w:val="24"/>
          <w:szCs w:val="24"/>
        </w:rPr>
      </w:pPr>
      <w:r w:rsidRPr="00217072">
        <w:rPr>
          <w:rFonts w:ascii="Century Gothic" w:hAnsi="Century Gothic"/>
          <w:sz w:val="24"/>
          <w:szCs w:val="24"/>
        </w:rPr>
        <w:t>Przeciw</w:t>
      </w:r>
      <w:r>
        <w:rPr>
          <w:rFonts w:ascii="Century Gothic" w:hAnsi="Century Gothic"/>
          <w:sz w:val="24"/>
          <w:szCs w:val="24"/>
        </w:rPr>
        <w:t>w</w:t>
      </w:r>
      <w:r w:rsidRPr="00217072">
        <w:rPr>
          <w:rFonts w:ascii="Century Gothic" w:hAnsi="Century Gothic"/>
          <w:sz w:val="24"/>
          <w:szCs w:val="24"/>
        </w:rPr>
        <w:t>skazania do zabiegu:</w:t>
      </w:r>
    </w:p>
    <w:p w:rsidR="00217072" w:rsidRPr="00217072" w:rsidRDefault="00217072" w:rsidP="005A6812">
      <w:pPr>
        <w:pStyle w:val="Akapitzlist"/>
        <w:numPr>
          <w:ilvl w:val="0"/>
          <w:numId w:val="35"/>
        </w:numPr>
        <w:ind w:left="-426" w:hanging="283"/>
        <w:jc w:val="both"/>
        <w:rPr>
          <w:rFonts w:ascii="Century Gothic" w:hAnsi="Century Gothic"/>
          <w:sz w:val="24"/>
          <w:szCs w:val="24"/>
        </w:rPr>
      </w:pPr>
      <w:r w:rsidRPr="00217072">
        <w:rPr>
          <w:rFonts w:ascii="Century Gothic" w:hAnsi="Century Gothic"/>
          <w:sz w:val="24"/>
          <w:szCs w:val="24"/>
        </w:rPr>
        <w:t>warunki anatomiczne,</w:t>
      </w:r>
    </w:p>
    <w:p w:rsidR="00217072" w:rsidRPr="00217072" w:rsidRDefault="00217072" w:rsidP="005A6812">
      <w:pPr>
        <w:pStyle w:val="Akapitzlist"/>
        <w:numPr>
          <w:ilvl w:val="0"/>
          <w:numId w:val="35"/>
        </w:numPr>
        <w:ind w:left="-426" w:hanging="283"/>
        <w:jc w:val="both"/>
        <w:rPr>
          <w:rFonts w:ascii="Century Gothic" w:hAnsi="Century Gothic"/>
          <w:sz w:val="24"/>
          <w:szCs w:val="24"/>
        </w:rPr>
      </w:pPr>
      <w:r w:rsidRPr="00217072">
        <w:rPr>
          <w:rFonts w:ascii="Century Gothic" w:hAnsi="Century Gothic"/>
          <w:sz w:val="24"/>
          <w:szCs w:val="24"/>
        </w:rPr>
        <w:t>zaburzenia krzepnięcia nie podlegające korekcie,</w:t>
      </w:r>
    </w:p>
    <w:p w:rsidR="00217072" w:rsidRPr="00217072" w:rsidRDefault="00217072" w:rsidP="005A6812">
      <w:pPr>
        <w:pStyle w:val="Akapitzlist"/>
        <w:numPr>
          <w:ilvl w:val="0"/>
          <w:numId w:val="35"/>
        </w:numPr>
        <w:ind w:left="-426" w:hanging="283"/>
        <w:jc w:val="both"/>
        <w:rPr>
          <w:rFonts w:ascii="Century Gothic" w:hAnsi="Century Gothic"/>
          <w:sz w:val="24"/>
          <w:szCs w:val="24"/>
        </w:rPr>
      </w:pPr>
      <w:r w:rsidRPr="00217072">
        <w:rPr>
          <w:rFonts w:ascii="Century Gothic" w:hAnsi="Century Gothic"/>
          <w:sz w:val="24"/>
          <w:szCs w:val="24"/>
        </w:rPr>
        <w:t>zakażenia miejscowe i uogólnione,</w:t>
      </w:r>
    </w:p>
    <w:p w:rsidR="00217072" w:rsidRDefault="00217072" w:rsidP="005A6812">
      <w:pPr>
        <w:pStyle w:val="Akapitzlist"/>
        <w:numPr>
          <w:ilvl w:val="0"/>
          <w:numId w:val="35"/>
        </w:numPr>
        <w:ind w:left="-426" w:hanging="283"/>
        <w:jc w:val="both"/>
        <w:rPr>
          <w:rFonts w:ascii="Century Gothic" w:hAnsi="Century Gothic"/>
          <w:sz w:val="24"/>
          <w:szCs w:val="24"/>
        </w:rPr>
      </w:pPr>
      <w:r w:rsidRPr="00217072">
        <w:rPr>
          <w:rFonts w:ascii="Century Gothic" w:hAnsi="Century Gothic"/>
          <w:sz w:val="24"/>
          <w:szCs w:val="24"/>
        </w:rPr>
        <w:t>brak zgody.</w:t>
      </w:r>
    </w:p>
    <w:p w:rsidR="005A6812" w:rsidRPr="00217072" w:rsidRDefault="005A6812" w:rsidP="005A6812">
      <w:pPr>
        <w:pStyle w:val="Akapitzlist"/>
        <w:ind w:left="-426" w:firstLine="0"/>
        <w:jc w:val="both"/>
        <w:rPr>
          <w:rFonts w:ascii="Century Gothic" w:hAnsi="Century Gothic"/>
          <w:sz w:val="24"/>
          <w:szCs w:val="24"/>
        </w:rPr>
      </w:pPr>
    </w:p>
    <w:p w:rsidR="00217072" w:rsidRPr="00217072" w:rsidRDefault="00217072" w:rsidP="005A6812">
      <w:pPr>
        <w:ind w:left="-709"/>
        <w:jc w:val="both"/>
        <w:rPr>
          <w:rFonts w:ascii="Century Gothic" w:hAnsi="Century Gothic"/>
          <w:sz w:val="24"/>
          <w:szCs w:val="24"/>
        </w:rPr>
      </w:pPr>
      <w:r w:rsidRPr="00217072">
        <w:rPr>
          <w:rFonts w:ascii="Century Gothic" w:hAnsi="Century Gothic"/>
          <w:sz w:val="24"/>
          <w:szCs w:val="24"/>
        </w:rPr>
        <w:t>Odmowa pacjenta na wszczepienie kardiowertera – defibrylatora wiąże się z brakiem ochrony przed nagłym zgonem sercowym w mechanizmie arytmii.</w:t>
      </w:r>
    </w:p>
    <w:p w:rsidR="00217072" w:rsidRPr="00217072" w:rsidRDefault="00217072" w:rsidP="005A6812">
      <w:pPr>
        <w:ind w:left="-709"/>
        <w:jc w:val="both"/>
        <w:rPr>
          <w:rFonts w:ascii="Century Gothic" w:hAnsi="Century Gothic"/>
          <w:b/>
          <w:sz w:val="24"/>
          <w:szCs w:val="24"/>
        </w:rPr>
      </w:pPr>
      <w:r w:rsidRPr="00217072">
        <w:rPr>
          <w:rFonts w:ascii="Century Gothic" w:hAnsi="Century Gothic"/>
          <w:b/>
          <w:sz w:val="24"/>
          <w:szCs w:val="24"/>
        </w:rPr>
        <w:t>Czym jest defibrylator - kardiowerter ?</w:t>
      </w:r>
    </w:p>
    <w:p w:rsidR="00217072" w:rsidRDefault="00217072" w:rsidP="005A6812">
      <w:pPr>
        <w:ind w:left="-709"/>
        <w:jc w:val="both"/>
        <w:rPr>
          <w:rFonts w:ascii="Century Gothic" w:hAnsi="Century Gothic"/>
          <w:sz w:val="24"/>
          <w:szCs w:val="24"/>
        </w:rPr>
      </w:pPr>
      <w:r w:rsidRPr="00217072">
        <w:rPr>
          <w:rFonts w:ascii="Century Gothic" w:hAnsi="Century Gothic"/>
          <w:sz w:val="24"/>
          <w:szCs w:val="24"/>
        </w:rPr>
        <w:t xml:space="preserve">ICD jest urządzeniem o wielkości zbliżonej do pudełka zapałek. Do przesyłania impulsów elektrycznych do serca (a także odbierania impulsów powstających w sercu) służy specjalny przewód elektryczny, nazywany elektrodą. Stosuje się, w zależności od wskazań lekarskich, urządzenia </w:t>
      </w:r>
      <w:proofErr w:type="spellStart"/>
      <w:r w:rsidRPr="00217072">
        <w:rPr>
          <w:rFonts w:ascii="Century Gothic" w:hAnsi="Century Gothic"/>
          <w:sz w:val="24"/>
          <w:szCs w:val="24"/>
        </w:rPr>
        <w:t>dwujamowe</w:t>
      </w:r>
      <w:proofErr w:type="spellEnd"/>
      <w:r w:rsidRPr="00217072">
        <w:rPr>
          <w:rFonts w:ascii="Century Gothic" w:hAnsi="Century Gothic"/>
          <w:sz w:val="24"/>
          <w:szCs w:val="24"/>
        </w:rPr>
        <w:t xml:space="preserve"> (z dwiema elektrodami - jedną umieszczoną w prawym przedsionku, drugą w prawej komorze serca) lub </w:t>
      </w:r>
      <w:proofErr w:type="spellStart"/>
      <w:r w:rsidRPr="00217072">
        <w:rPr>
          <w:rFonts w:ascii="Century Gothic" w:hAnsi="Century Gothic"/>
          <w:sz w:val="24"/>
          <w:szCs w:val="24"/>
        </w:rPr>
        <w:t>jednojamowe</w:t>
      </w:r>
      <w:proofErr w:type="spellEnd"/>
      <w:r w:rsidRPr="00217072">
        <w:rPr>
          <w:rFonts w:ascii="Century Gothic" w:hAnsi="Century Gothic"/>
          <w:sz w:val="24"/>
          <w:szCs w:val="24"/>
        </w:rPr>
        <w:t xml:space="preserve"> (z jedną elektrodą). Dzięki temu serce bije w rytmie zbliżonym do prawidłowego. ICD zbudowany jest z miniaturowego układu elektronicznego i baterii.</w:t>
      </w:r>
    </w:p>
    <w:p w:rsidR="005A6812" w:rsidRPr="00217072" w:rsidRDefault="005A6812" w:rsidP="005A6812">
      <w:pPr>
        <w:ind w:left="-709"/>
        <w:jc w:val="both"/>
        <w:rPr>
          <w:rFonts w:ascii="Century Gothic" w:hAnsi="Century Gothic"/>
          <w:sz w:val="24"/>
          <w:szCs w:val="24"/>
        </w:rPr>
      </w:pPr>
    </w:p>
    <w:p w:rsidR="000F1D5C" w:rsidRPr="000F1D5C" w:rsidRDefault="000F1D5C" w:rsidP="005A6812">
      <w:pPr>
        <w:ind w:left="-709"/>
        <w:jc w:val="both"/>
        <w:rPr>
          <w:rFonts w:ascii="Century Gothic" w:hAnsi="Century Gothic"/>
          <w:b/>
          <w:sz w:val="24"/>
          <w:szCs w:val="24"/>
        </w:rPr>
      </w:pPr>
      <w:r w:rsidRPr="000F1D5C">
        <w:rPr>
          <w:rFonts w:ascii="Century Gothic" w:hAnsi="Century Gothic"/>
          <w:b/>
          <w:sz w:val="24"/>
          <w:szCs w:val="24"/>
        </w:rPr>
        <w:t>Opis zabiegu</w:t>
      </w:r>
    </w:p>
    <w:p w:rsidR="000F1D5C" w:rsidRDefault="000F1D5C" w:rsidP="005A6812">
      <w:pPr>
        <w:ind w:left="-709"/>
        <w:jc w:val="both"/>
        <w:rPr>
          <w:rFonts w:ascii="Century Gothic" w:hAnsi="Century Gothic"/>
          <w:sz w:val="24"/>
          <w:szCs w:val="24"/>
        </w:rPr>
      </w:pPr>
      <w:r w:rsidRPr="000F1D5C">
        <w:rPr>
          <w:rFonts w:ascii="Century Gothic" w:hAnsi="Century Gothic"/>
          <w:sz w:val="24"/>
          <w:szCs w:val="24"/>
        </w:rPr>
        <w:t>Przed zabiegiem wszczepienia ICD pacjent jest na czczo przez 6 godzin. Zwykle podaje się łagodny środek uspokajający, znieczula miejsce nakłucia i miejsce późniejszego umieszczenia ICD pod skórą. Przez cały czas zabiegu pacjent przebywa w pozycji leżącej, jest przytomny. Pod kontrolą obrazu rentgenowskiego wszczepia się ICD poprzez wprowadzenie elektrody (elektrod) do serca przez żyły. Zabieg polega na odnalezieniu pod skórą żyły, przez którą wkłada się elektrodę aż do serca. Czasami żyła ta może być zbyt mała - konieczne jest wtedy nakłucie większej żyły biegnącej głębiej, pod obojczykiem. ICD umieszczony jest pod skórą w górnej części klatki piersiowej. Większa część zabiegu przeprowadzona jest w znieczuleniu miejscowym. Nieodzownym elementem zabiegu jest także kontrola skuteczności działania antyarytmicznego urządzenia – wykonanie testu defibrylacji (DFT). Po jego implantacji wywołuje się arytmię i kontroluje skuteczność jej przerwania przez ICD. Próg defibrylacji oznacza najmniejszą energię defibrylacji przerywającą migotanie komór, a DFT określa prawdopodobieństwo skuteczności defibrylacji prądem o danej energii. Po zabiegu dokonuje się zaprogramowania optymalnych parametrów w urządzeniu dla Pana/i. W razie nieskuteczności działania ICD zespół lekarski przygotowany jest do natychmiastowego użycia urządzeń zewnętrznych. Cały zabieg trwa ok. 60­90 minut.</w:t>
      </w:r>
    </w:p>
    <w:p w:rsidR="005A6812" w:rsidRPr="000F1D5C" w:rsidRDefault="005A6812" w:rsidP="005A6812">
      <w:pPr>
        <w:ind w:left="-709"/>
        <w:jc w:val="both"/>
        <w:rPr>
          <w:rFonts w:ascii="Century Gothic" w:hAnsi="Century Gothic"/>
          <w:sz w:val="24"/>
          <w:szCs w:val="24"/>
        </w:rPr>
      </w:pPr>
    </w:p>
    <w:p w:rsidR="000F1D5C" w:rsidRPr="000F1D5C" w:rsidRDefault="000F1D5C" w:rsidP="005A6812">
      <w:pPr>
        <w:ind w:left="-709"/>
        <w:jc w:val="both"/>
        <w:rPr>
          <w:rFonts w:ascii="Century Gothic" w:hAnsi="Century Gothic"/>
          <w:b/>
          <w:sz w:val="24"/>
          <w:szCs w:val="24"/>
        </w:rPr>
      </w:pPr>
      <w:r w:rsidRPr="000F1D5C">
        <w:rPr>
          <w:rFonts w:ascii="Century Gothic" w:hAnsi="Century Gothic"/>
          <w:b/>
          <w:sz w:val="24"/>
          <w:szCs w:val="24"/>
        </w:rPr>
        <w:lastRenderedPageBreak/>
        <w:t>Jak należy zachowywać się po zabiegu?</w:t>
      </w:r>
    </w:p>
    <w:p w:rsidR="000F1D5C" w:rsidRPr="000F1D5C" w:rsidRDefault="000F1D5C" w:rsidP="005A6812">
      <w:pPr>
        <w:ind w:left="-709"/>
        <w:jc w:val="both"/>
        <w:rPr>
          <w:rFonts w:ascii="Century Gothic" w:hAnsi="Century Gothic"/>
          <w:sz w:val="24"/>
          <w:szCs w:val="24"/>
        </w:rPr>
      </w:pPr>
      <w:r w:rsidRPr="000F1D5C">
        <w:rPr>
          <w:rFonts w:ascii="Century Gothic" w:hAnsi="Century Gothic"/>
          <w:sz w:val="24"/>
          <w:szCs w:val="24"/>
        </w:rPr>
        <w:t>Podczas pierwszych dni po implantacji powinno się unikać gwałtownych ruchów oraz nacisków w miejscu operowanym. Jeżeli w czasie zabiegu stosowane było znieczulenie ogólne – pacjenta należy monitorować na sali intensywnego nadzoru – czas monitorowania zależny jest od rodzaju znieczulenia i stanu chorego. Stosowanie ucisku na okolicę loży wszczepionego urządzenia (np. worek z piaskiem) przez okres około 6-8 godzin, pacjent powinien przebywać w pozycji leżącej około 12 godzin po zabiegu. Kontrola okolicy w loży po wszczepieniu, aby wykluczyć krwawienie, tworzenie się krwiaka, zakrzepica żyły pachowej. Stosuje się także leczenie przeciwbólowe w razie potrzeby. Usunięcie szwów po 8-10 dniach, ocena stanu gojenia się rany i powikłań pooperacyjnych, ocena możliwości włączenia leków przeciwkrzepliwych.</w:t>
      </w:r>
    </w:p>
    <w:p w:rsidR="000F1D5C" w:rsidRPr="000F1D5C" w:rsidRDefault="000F1D5C" w:rsidP="005A6812">
      <w:pPr>
        <w:ind w:left="-709"/>
        <w:jc w:val="both"/>
        <w:rPr>
          <w:rFonts w:ascii="Century Gothic" w:hAnsi="Century Gothic"/>
          <w:sz w:val="24"/>
          <w:szCs w:val="24"/>
        </w:rPr>
      </w:pPr>
      <w:r w:rsidRPr="000F1D5C">
        <w:rPr>
          <w:rFonts w:ascii="Century Gothic" w:hAnsi="Century Gothic"/>
          <w:sz w:val="24"/>
          <w:szCs w:val="24"/>
        </w:rPr>
        <w:t>ICD jest tak naprawdę małym komputerem, który ma wiele programów stymulacji serca oraz analizy odbieranych z serca impulsów. Można nim sterować (programować go) przez specjalne urządzenie nazywane programatorem. Nie wymaga to przecinania skóry, a jedynie przystawienia specjalnej głowicy w okolicę urządzenia. Każdy pacjent musi regularnie pojawić się do kontroli ICD w Poradni Kardiologicznej (1-3 razy do roku). Każdy pacjent powinien się zapoznać z publikacją „Jak żyć z ICD”.</w:t>
      </w:r>
    </w:p>
    <w:p w:rsidR="000F1D5C" w:rsidRPr="000F1D5C" w:rsidRDefault="000F1D5C" w:rsidP="005A6812">
      <w:pPr>
        <w:ind w:left="-709"/>
        <w:jc w:val="both"/>
        <w:rPr>
          <w:rFonts w:ascii="Century Gothic" w:hAnsi="Century Gothic"/>
          <w:sz w:val="24"/>
          <w:szCs w:val="24"/>
        </w:rPr>
      </w:pPr>
      <w:r w:rsidRPr="000F1D5C">
        <w:rPr>
          <w:rFonts w:ascii="Century Gothic" w:hAnsi="Century Gothic"/>
          <w:sz w:val="24"/>
          <w:szCs w:val="24"/>
        </w:rPr>
        <w:t>Po zabiegu możliwe jest więc oglądanie telewizji, praca na komputerze, używanie odkurzacza, jazda tramwajem itp. Bezpieczne jest także używanie telefonu komórkowego - zalecamy jedynie, aby nie nosić go blisko urządzenia (w kieszeni na piersi). Przeciwwskazane jest przebywanie w zasięgu silnego promieniowania elektromagnetycznego (generatory prądu, spawarki elektryczne, stacje transformatorowe), oraz używanie niesprawnych lub źle uziemionych urządzeń elektrycznych. Nie należy przekraczać bramek kontrolnych na lotniskach międzynarodowych - po okazaniu dokumentu świadczącego o posiadaniu ICD pacjent będzie przepuszczony obok nich.</w:t>
      </w:r>
    </w:p>
    <w:p w:rsidR="000F1D5C" w:rsidRPr="007E5AA7" w:rsidRDefault="000F1D5C" w:rsidP="002249AB">
      <w:pPr>
        <w:pStyle w:val="Tekstpodstawowy"/>
        <w:spacing w:before="8"/>
        <w:jc w:val="both"/>
        <w:rPr>
          <w:b/>
        </w:rPr>
      </w:pPr>
    </w:p>
    <w:p w:rsidR="007E5AA7" w:rsidRPr="007E5AA7" w:rsidRDefault="007E5AA7" w:rsidP="005A6812">
      <w:pPr>
        <w:ind w:left="-709"/>
        <w:jc w:val="both"/>
        <w:rPr>
          <w:rFonts w:ascii="Century Gothic" w:hAnsi="Century Gothic"/>
          <w:b/>
          <w:sz w:val="24"/>
          <w:szCs w:val="24"/>
        </w:rPr>
      </w:pPr>
      <w:r w:rsidRPr="007E5AA7">
        <w:rPr>
          <w:rFonts w:ascii="Century Gothic" w:hAnsi="Century Gothic"/>
          <w:b/>
          <w:sz w:val="24"/>
          <w:szCs w:val="24"/>
        </w:rPr>
        <w:t>Zabieg implantacji kardiowertera - defibrylatora jest zabiegiem bezpiecznym, ale sporadycznie mogą wystąpić powikłania.</w:t>
      </w:r>
    </w:p>
    <w:p w:rsidR="007E5AA7" w:rsidRPr="007E5AA7" w:rsidRDefault="007E5AA7" w:rsidP="005A6812">
      <w:pPr>
        <w:ind w:left="-709"/>
        <w:jc w:val="both"/>
        <w:rPr>
          <w:rFonts w:ascii="Century Gothic" w:hAnsi="Century Gothic"/>
          <w:b/>
          <w:sz w:val="24"/>
          <w:szCs w:val="24"/>
        </w:rPr>
      </w:pPr>
      <w:r w:rsidRPr="007E5AA7">
        <w:rPr>
          <w:rFonts w:ascii="Century Gothic" w:hAnsi="Century Gothic"/>
          <w:b/>
          <w:sz w:val="24"/>
          <w:szCs w:val="24"/>
        </w:rPr>
        <w:t>Do głównych powikłań:</w:t>
      </w:r>
    </w:p>
    <w:p w:rsidR="007E5AA7" w:rsidRDefault="007E5AA7" w:rsidP="005A6812">
      <w:pPr>
        <w:pStyle w:val="Akapitzlist"/>
        <w:numPr>
          <w:ilvl w:val="0"/>
          <w:numId w:val="37"/>
        </w:numPr>
        <w:ind w:left="-426" w:hanging="283"/>
        <w:jc w:val="both"/>
        <w:rPr>
          <w:rFonts w:ascii="Century Gothic" w:hAnsi="Century Gothic"/>
          <w:sz w:val="24"/>
          <w:szCs w:val="24"/>
        </w:rPr>
      </w:pPr>
      <w:r w:rsidRPr="00F40E6E">
        <w:rPr>
          <w:rFonts w:ascii="Century Gothic" w:hAnsi="Century Gothic"/>
          <w:sz w:val="24"/>
          <w:szCs w:val="24"/>
        </w:rPr>
        <w:t>zdarzających się u 5% pacjentów należą:</w:t>
      </w:r>
    </w:p>
    <w:p w:rsidR="009356B1" w:rsidRPr="00F40E6E" w:rsidRDefault="009356B1" w:rsidP="009356B1">
      <w:pPr>
        <w:pStyle w:val="Akapitzlist"/>
        <w:ind w:left="-426" w:firstLine="0"/>
        <w:jc w:val="both"/>
        <w:rPr>
          <w:rFonts w:ascii="Century Gothic" w:hAnsi="Century Gothic"/>
          <w:sz w:val="24"/>
          <w:szCs w:val="24"/>
        </w:rPr>
      </w:pPr>
    </w:p>
    <w:p w:rsidR="007E5AA7" w:rsidRPr="00F40E6E" w:rsidRDefault="007E5AA7" w:rsidP="005A6812">
      <w:pPr>
        <w:pStyle w:val="Akapitzlist"/>
        <w:numPr>
          <w:ilvl w:val="0"/>
          <w:numId w:val="38"/>
        </w:numPr>
        <w:ind w:left="0" w:hanging="284"/>
        <w:jc w:val="both"/>
        <w:rPr>
          <w:rFonts w:ascii="Century Gothic" w:hAnsi="Century Gothic"/>
          <w:sz w:val="24"/>
          <w:szCs w:val="24"/>
        </w:rPr>
      </w:pPr>
      <w:r w:rsidRPr="00F40E6E">
        <w:rPr>
          <w:rFonts w:ascii="Century Gothic" w:hAnsi="Century Gothic"/>
          <w:sz w:val="24"/>
          <w:szCs w:val="24"/>
        </w:rPr>
        <w:t>krwiak, czasami wymagający, ponownego otwarcia rany i ewakuacji; zdarza się on najczęściej u pacjentów, którzy z powodu innych wskazań muszą przyjmować leki przeciwkrzepliwe lub przeciwpłytkowe;</w:t>
      </w:r>
    </w:p>
    <w:p w:rsidR="007E5AA7" w:rsidRPr="00F40E6E" w:rsidRDefault="007E5AA7" w:rsidP="005A6812">
      <w:pPr>
        <w:pStyle w:val="Akapitzlist"/>
        <w:numPr>
          <w:ilvl w:val="0"/>
          <w:numId w:val="38"/>
        </w:numPr>
        <w:ind w:left="0" w:hanging="284"/>
        <w:jc w:val="both"/>
        <w:rPr>
          <w:rFonts w:ascii="Century Gothic" w:hAnsi="Century Gothic"/>
          <w:sz w:val="24"/>
          <w:szCs w:val="24"/>
        </w:rPr>
      </w:pPr>
      <w:r w:rsidRPr="00F40E6E">
        <w:rPr>
          <w:rFonts w:ascii="Century Gothic" w:hAnsi="Century Gothic"/>
          <w:sz w:val="24"/>
          <w:szCs w:val="24"/>
        </w:rPr>
        <w:t>rozejście się rany, wymagające ponownego założenia szwów;</w:t>
      </w:r>
    </w:p>
    <w:p w:rsidR="007E5AA7" w:rsidRPr="00F40E6E" w:rsidRDefault="007E5AA7" w:rsidP="005A6812">
      <w:pPr>
        <w:pStyle w:val="Akapitzlist"/>
        <w:numPr>
          <w:ilvl w:val="0"/>
          <w:numId w:val="38"/>
        </w:numPr>
        <w:ind w:left="0" w:hanging="284"/>
        <w:jc w:val="both"/>
        <w:rPr>
          <w:rFonts w:ascii="Century Gothic" w:hAnsi="Century Gothic"/>
          <w:sz w:val="24"/>
          <w:szCs w:val="24"/>
        </w:rPr>
      </w:pPr>
      <w:r w:rsidRPr="00F40E6E">
        <w:rPr>
          <w:rFonts w:ascii="Century Gothic" w:hAnsi="Century Gothic"/>
          <w:sz w:val="24"/>
          <w:szCs w:val="24"/>
        </w:rPr>
        <w:t xml:space="preserve">przemieszczenie lub uszkodzenie elektrody wymagające jej ponownego </w:t>
      </w:r>
      <w:r w:rsidRPr="00F40E6E">
        <w:rPr>
          <w:rFonts w:ascii="Century Gothic" w:hAnsi="Century Gothic"/>
          <w:sz w:val="24"/>
          <w:szCs w:val="24"/>
        </w:rPr>
        <w:lastRenderedPageBreak/>
        <w:t>wprowadzenia lub założenia nowej;</w:t>
      </w:r>
    </w:p>
    <w:p w:rsidR="007E5AA7" w:rsidRPr="00F40E6E" w:rsidRDefault="007E5AA7" w:rsidP="005A6812">
      <w:pPr>
        <w:pStyle w:val="Akapitzlist"/>
        <w:numPr>
          <w:ilvl w:val="0"/>
          <w:numId w:val="38"/>
        </w:numPr>
        <w:ind w:left="0" w:hanging="284"/>
        <w:jc w:val="both"/>
        <w:rPr>
          <w:rFonts w:ascii="Century Gothic" w:hAnsi="Century Gothic"/>
          <w:sz w:val="24"/>
          <w:szCs w:val="24"/>
        </w:rPr>
      </w:pPr>
      <w:r w:rsidRPr="00F40E6E">
        <w:rPr>
          <w:rFonts w:ascii="Century Gothic" w:hAnsi="Century Gothic"/>
          <w:sz w:val="24"/>
          <w:szCs w:val="24"/>
        </w:rPr>
        <w:t>szybkie narośnięcie progu stymulacji wymagające zmiany położenia lub wymiany elektrod;</w:t>
      </w:r>
    </w:p>
    <w:p w:rsidR="007E5AA7" w:rsidRPr="00F40E6E" w:rsidRDefault="007E5AA7" w:rsidP="005A6812">
      <w:pPr>
        <w:pStyle w:val="Akapitzlist"/>
        <w:numPr>
          <w:ilvl w:val="0"/>
          <w:numId w:val="38"/>
        </w:numPr>
        <w:ind w:left="0" w:hanging="284"/>
        <w:jc w:val="both"/>
        <w:rPr>
          <w:rFonts w:ascii="Century Gothic" w:hAnsi="Century Gothic"/>
          <w:sz w:val="24"/>
          <w:szCs w:val="24"/>
        </w:rPr>
      </w:pPr>
      <w:r w:rsidRPr="00F40E6E">
        <w:rPr>
          <w:rFonts w:ascii="Century Gothic" w:hAnsi="Century Gothic"/>
          <w:sz w:val="24"/>
          <w:szCs w:val="24"/>
        </w:rPr>
        <w:t>uszkodzenie i potrzeba jego wymiany na nowe urządzenie;</w:t>
      </w:r>
    </w:p>
    <w:p w:rsidR="007E5AA7" w:rsidRPr="00F40E6E" w:rsidRDefault="007E5AA7" w:rsidP="005A6812">
      <w:pPr>
        <w:pStyle w:val="Akapitzlist"/>
        <w:numPr>
          <w:ilvl w:val="0"/>
          <w:numId w:val="38"/>
        </w:numPr>
        <w:ind w:left="0" w:hanging="284"/>
        <w:jc w:val="both"/>
        <w:rPr>
          <w:rFonts w:ascii="Century Gothic" w:hAnsi="Century Gothic"/>
          <w:sz w:val="24"/>
          <w:szCs w:val="24"/>
        </w:rPr>
      </w:pPr>
      <w:r w:rsidRPr="00F40E6E">
        <w:rPr>
          <w:rFonts w:ascii="Century Gothic" w:hAnsi="Century Gothic"/>
          <w:sz w:val="24"/>
          <w:szCs w:val="24"/>
        </w:rPr>
        <w:t>odma, czyli nakłucie płuca, często wymagająca założenia drenu do klatki piersiowej;</w:t>
      </w:r>
    </w:p>
    <w:p w:rsidR="007E5AA7" w:rsidRDefault="007E5AA7" w:rsidP="005A6812">
      <w:pPr>
        <w:pStyle w:val="Akapitzlist"/>
        <w:numPr>
          <w:ilvl w:val="0"/>
          <w:numId w:val="38"/>
        </w:numPr>
        <w:ind w:left="0" w:hanging="284"/>
        <w:jc w:val="both"/>
        <w:rPr>
          <w:rFonts w:ascii="Century Gothic" w:hAnsi="Century Gothic"/>
          <w:sz w:val="24"/>
          <w:szCs w:val="24"/>
        </w:rPr>
      </w:pPr>
      <w:r w:rsidRPr="00F40E6E">
        <w:rPr>
          <w:rFonts w:ascii="Century Gothic" w:hAnsi="Century Gothic"/>
          <w:sz w:val="24"/>
          <w:szCs w:val="24"/>
        </w:rPr>
        <w:t>infekcja układu stymulującego, mogąca doprowadzić do infekcyjnego zapalenia wsierdzia i wymagająca podania antybiotyku lub nawet usunięcia urządzenia i elektrod, z implantacją nowego urządzeni po drugiej stronie;</w:t>
      </w:r>
    </w:p>
    <w:p w:rsidR="009356B1" w:rsidRDefault="009356B1" w:rsidP="009356B1">
      <w:pPr>
        <w:pStyle w:val="Akapitzlist"/>
        <w:ind w:left="-426" w:firstLine="0"/>
        <w:jc w:val="both"/>
        <w:rPr>
          <w:rFonts w:ascii="Century Gothic" w:hAnsi="Century Gothic"/>
          <w:sz w:val="24"/>
          <w:szCs w:val="24"/>
        </w:rPr>
      </w:pPr>
    </w:p>
    <w:p w:rsidR="00F463E3" w:rsidRDefault="00F463E3" w:rsidP="000F64F4">
      <w:pPr>
        <w:pStyle w:val="Akapitzlist"/>
        <w:numPr>
          <w:ilvl w:val="0"/>
          <w:numId w:val="37"/>
        </w:numPr>
        <w:ind w:left="-426" w:hanging="283"/>
        <w:jc w:val="both"/>
        <w:rPr>
          <w:rFonts w:ascii="Century Gothic" w:hAnsi="Century Gothic"/>
          <w:sz w:val="24"/>
          <w:szCs w:val="24"/>
        </w:rPr>
      </w:pPr>
      <w:r w:rsidRPr="00F463E3">
        <w:rPr>
          <w:rFonts w:ascii="Century Gothic" w:hAnsi="Century Gothic"/>
          <w:sz w:val="24"/>
          <w:szCs w:val="24"/>
        </w:rPr>
        <w:t>zdarzających się u mniej niż 1% pacjentów należą:</w:t>
      </w:r>
    </w:p>
    <w:p w:rsidR="009356B1" w:rsidRPr="00F463E3" w:rsidRDefault="009356B1" w:rsidP="009356B1">
      <w:pPr>
        <w:pStyle w:val="Akapitzlist"/>
        <w:ind w:left="-426" w:firstLine="0"/>
        <w:jc w:val="both"/>
        <w:rPr>
          <w:rFonts w:ascii="Century Gothic" w:hAnsi="Century Gothic"/>
          <w:sz w:val="24"/>
          <w:szCs w:val="24"/>
        </w:rPr>
      </w:pPr>
    </w:p>
    <w:p w:rsidR="00F463E3" w:rsidRPr="00F463E3" w:rsidRDefault="00F463E3" w:rsidP="000F64F4">
      <w:pPr>
        <w:pStyle w:val="Akapitzlist"/>
        <w:numPr>
          <w:ilvl w:val="0"/>
          <w:numId w:val="39"/>
        </w:numPr>
        <w:ind w:left="0" w:hanging="284"/>
        <w:jc w:val="both"/>
        <w:rPr>
          <w:rFonts w:ascii="Century Gothic" w:hAnsi="Century Gothic"/>
          <w:sz w:val="24"/>
          <w:szCs w:val="24"/>
        </w:rPr>
      </w:pPr>
      <w:r w:rsidRPr="00F463E3">
        <w:rPr>
          <w:rFonts w:ascii="Century Gothic" w:hAnsi="Century Gothic"/>
          <w:sz w:val="24"/>
          <w:szCs w:val="24"/>
        </w:rPr>
        <w:t>zakrzepica żyły, przez którą wprowadza się elektrody do serca, którą należy leczyć lekami przeciwkrzepliwymi;</w:t>
      </w:r>
    </w:p>
    <w:p w:rsidR="00F463E3" w:rsidRPr="00F463E3" w:rsidRDefault="00F463E3" w:rsidP="000F64F4">
      <w:pPr>
        <w:pStyle w:val="Akapitzlist"/>
        <w:numPr>
          <w:ilvl w:val="0"/>
          <w:numId w:val="39"/>
        </w:numPr>
        <w:ind w:left="0" w:hanging="284"/>
        <w:jc w:val="both"/>
        <w:rPr>
          <w:rFonts w:ascii="Century Gothic" w:hAnsi="Century Gothic"/>
          <w:sz w:val="24"/>
          <w:szCs w:val="24"/>
        </w:rPr>
      </w:pPr>
      <w:r w:rsidRPr="00F463E3">
        <w:rPr>
          <w:rFonts w:ascii="Century Gothic" w:hAnsi="Century Gothic"/>
          <w:sz w:val="24"/>
          <w:szCs w:val="24"/>
        </w:rPr>
        <w:t>przebicie ściany serca, które może wymagać operacji kardiochirurgicznej;</w:t>
      </w:r>
    </w:p>
    <w:p w:rsidR="00F463E3" w:rsidRPr="00F463E3" w:rsidRDefault="00F463E3" w:rsidP="000F64F4">
      <w:pPr>
        <w:pStyle w:val="Akapitzlist"/>
        <w:numPr>
          <w:ilvl w:val="0"/>
          <w:numId w:val="39"/>
        </w:numPr>
        <w:ind w:left="0" w:hanging="284"/>
        <w:jc w:val="both"/>
        <w:rPr>
          <w:rFonts w:ascii="Century Gothic" w:hAnsi="Century Gothic"/>
          <w:sz w:val="24"/>
          <w:szCs w:val="24"/>
        </w:rPr>
      </w:pPr>
      <w:r w:rsidRPr="00F463E3">
        <w:rPr>
          <w:rFonts w:ascii="Century Gothic" w:hAnsi="Century Gothic"/>
          <w:sz w:val="24"/>
          <w:szCs w:val="24"/>
        </w:rPr>
        <w:t>zaburzenia rytmu serca, wymagające reanimacji;</w:t>
      </w:r>
    </w:p>
    <w:p w:rsidR="00F463E3" w:rsidRDefault="00F463E3" w:rsidP="000F64F4">
      <w:pPr>
        <w:pStyle w:val="Akapitzlist"/>
        <w:numPr>
          <w:ilvl w:val="0"/>
          <w:numId w:val="39"/>
        </w:numPr>
        <w:ind w:left="0" w:hanging="284"/>
        <w:jc w:val="both"/>
        <w:rPr>
          <w:rFonts w:ascii="Century Gothic" w:hAnsi="Century Gothic"/>
          <w:sz w:val="24"/>
          <w:szCs w:val="24"/>
        </w:rPr>
      </w:pPr>
      <w:r w:rsidRPr="00F463E3">
        <w:rPr>
          <w:rFonts w:ascii="Century Gothic" w:hAnsi="Century Gothic"/>
          <w:sz w:val="24"/>
          <w:szCs w:val="24"/>
        </w:rPr>
        <w:t>zator płuca, zawał serca, udar, czy nawet śmierć;</w:t>
      </w:r>
    </w:p>
    <w:p w:rsidR="009356B1" w:rsidRPr="00F463E3" w:rsidRDefault="009356B1" w:rsidP="009356B1">
      <w:pPr>
        <w:pStyle w:val="Akapitzlist"/>
        <w:ind w:left="0" w:firstLine="0"/>
        <w:jc w:val="both"/>
        <w:rPr>
          <w:rFonts w:ascii="Century Gothic" w:hAnsi="Century Gothic"/>
          <w:sz w:val="24"/>
          <w:szCs w:val="24"/>
        </w:rPr>
      </w:pPr>
    </w:p>
    <w:p w:rsidR="00F463E3" w:rsidRPr="00F463E3" w:rsidRDefault="00F463E3" w:rsidP="000F64F4">
      <w:pPr>
        <w:pStyle w:val="Akapitzlist"/>
        <w:numPr>
          <w:ilvl w:val="0"/>
          <w:numId w:val="41"/>
        </w:numPr>
        <w:ind w:left="-426" w:hanging="283"/>
        <w:jc w:val="both"/>
        <w:rPr>
          <w:rFonts w:ascii="Century Gothic" w:hAnsi="Century Gothic"/>
          <w:sz w:val="24"/>
          <w:szCs w:val="24"/>
        </w:rPr>
      </w:pPr>
      <w:r w:rsidRPr="00F463E3">
        <w:rPr>
          <w:rFonts w:ascii="Century Gothic" w:hAnsi="Century Gothic"/>
          <w:sz w:val="24"/>
          <w:szCs w:val="24"/>
        </w:rPr>
        <w:t>inne bardzo rzadko występujące i trudne do przewidzenia powikłania występują u mniej niż 0,1% poddanych zabiegowi pacjentów.</w:t>
      </w:r>
    </w:p>
    <w:p w:rsidR="00881C5D" w:rsidRPr="005E2350" w:rsidRDefault="00881C5D" w:rsidP="002249AB">
      <w:pPr>
        <w:jc w:val="both"/>
        <w:rPr>
          <w:rFonts w:ascii="Century Gothic" w:hAnsi="Century Gothic"/>
          <w:b/>
          <w:sz w:val="24"/>
          <w:szCs w:val="24"/>
        </w:rPr>
      </w:pPr>
    </w:p>
    <w:p w:rsidR="005E2350" w:rsidRPr="005E2350" w:rsidRDefault="005E2350" w:rsidP="000F64F4">
      <w:pPr>
        <w:ind w:left="-709"/>
        <w:jc w:val="both"/>
        <w:rPr>
          <w:rFonts w:ascii="Century Gothic" w:hAnsi="Century Gothic"/>
          <w:b/>
          <w:sz w:val="24"/>
          <w:szCs w:val="24"/>
        </w:rPr>
      </w:pPr>
      <w:r w:rsidRPr="005E2350">
        <w:rPr>
          <w:rFonts w:ascii="Century Gothic" w:hAnsi="Century Gothic"/>
          <w:b/>
          <w:sz w:val="24"/>
          <w:szCs w:val="24"/>
        </w:rPr>
        <w:t>Rokowanie:</w:t>
      </w:r>
    </w:p>
    <w:p w:rsidR="005E2350" w:rsidRPr="005E2350" w:rsidRDefault="005E2350" w:rsidP="000F64F4">
      <w:pPr>
        <w:ind w:left="-709"/>
        <w:jc w:val="both"/>
        <w:rPr>
          <w:rFonts w:ascii="Century Gothic" w:hAnsi="Century Gothic"/>
          <w:sz w:val="24"/>
          <w:szCs w:val="24"/>
        </w:rPr>
      </w:pPr>
      <w:r w:rsidRPr="005E2350">
        <w:rPr>
          <w:rFonts w:ascii="Century Gothic" w:hAnsi="Century Gothic"/>
          <w:sz w:val="24"/>
          <w:szCs w:val="24"/>
        </w:rPr>
        <w:t>Prawdopodobieństwo powodzenia proponowanej procedury medycznej jest w Pani/Pana przypadku:</w:t>
      </w:r>
    </w:p>
    <w:p w:rsidR="005E2350" w:rsidRDefault="005E2350" w:rsidP="002249AB">
      <w:pPr>
        <w:ind w:firstLine="708"/>
        <w:jc w:val="both"/>
        <w:rPr>
          <w:rFonts w:ascii="Century Gothic" w:hAnsi="Century Gothic"/>
          <w:sz w:val="24"/>
          <w:szCs w:val="24"/>
        </w:rPr>
      </w:pPr>
      <w:r w:rsidRPr="005E2350">
        <w:rPr>
          <w:rFonts w:ascii="Century Gothic" w:hAnsi="Century Gothic"/>
          <w:sz w:val="24"/>
          <w:szCs w:val="24"/>
        </w:rPr>
        <w:t>□ duże</w:t>
      </w:r>
      <w:r w:rsidRPr="005E2350">
        <w:rPr>
          <w:rFonts w:ascii="Century Gothic" w:hAnsi="Century Gothic"/>
          <w:sz w:val="24"/>
          <w:szCs w:val="24"/>
        </w:rPr>
        <w:tab/>
      </w:r>
      <w:r>
        <w:rPr>
          <w:rFonts w:ascii="Century Gothic" w:hAnsi="Century Gothic"/>
          <w:sz w:val="24"/>
          <w:szCs w:val="24"/>
        </w:rPr>
        <w:tab/>
      </w:r>
      <w:r w:rsidRPr="005E2350">
        <w:rPr>
          <w:rFonts w:ascii="Century Gothic" w:hAnsi="Century Gothic"/>
          <w:sz w:val="24"/>
          <w:szCs w:val="24"/>
        </w:rPr>
        <w:t>□ średnie</w:t>
      </w:r>
      <w:r w:rsidRPr="005E2350">
        <w:rPr>
          <w:rFonts w:ascii="Century Gothic" w:hAnsi="Century Gothic"/>
          <w:sz w:val="24"/>
          <w:szCs w:val="24"/>
        </w:rPr>
        <w:tab/>
      </w:r>
      <w:r>
        <w:rPr>
          <w:rFonts w:ascii="Century Gothic" w:hAnsi="Century Gothic"/>
          <w:sz w:val="24"/>
          <w:szCs w:val="24"/>
        </w:rPr>
        <w:tab/>
      </w:r>
      <w:r w:rsidRPr="005E2350">
        <w:rPr>
          <w:rFonts w:ascii="Century Gothic" w:hAnsi="Century Gothic"/>
          <w:sz w:val="24"/>
          <w:szCs w:val="24"/>
        </w:rPr>
        <w:t>□ ograniczone</w:t>
      </w:r>
    </w:p>
    <w:p w:rsidR="005E2350" w:rsidRPr="007E4C76" w:rsidRDefault="005E2350" w:rsidP="002249AB">
      <w:pPr>
        <w:jc w:val="both"/>
        <w:rPr>
          <w:rFonts w:ascii="Century Gothic" w:hAnsi="Century Gothic"/>
          <w:sz w:val="24"/>
          <w:szCs w:val="24"/>
        </w:rPr>
      </w:pPr>
    </w:p>
    <w:p w:rsidR="007E4C76" w:rsidRPr="007E4C76" w:rsidRDefault="007E4C76" w:rsidP="00AC3AAD">
      <w:pPr>
        <w:ind w:left="-709"/>
        <w:jc w:val="both"/>
        <w:rPr>
          <w:rFonts w:ascii="Century Gothic" w:hAnsi="Century Gothic"/>
          <w:b/>
          <w:sz w:val="24"/>
          <w:szCs w:val="24"/>
        </w:rPr>
      </w:pPr>
      <w:r w:rsidRPr="007E4C76">
        <w:rPr>
          <w:rFonts w:ascii="Century Gothic" w:hAnsi="Century Gothic"/>
          <w:b/>
          <w:sz w:val="24"/>
          <w:szCs w:val="24"/>
        </w:rPr>
        <w:t>Oświadczenie:</w:t>
      </w:r>
    </w:p>
    <w:p w:rsidR="007E4C76" w:rsidRPr="007E4C76" w:rsidRDefault="007E4C76" w:rsidP="00AC3AAD">
      <w:pPr>
        <w:ind w:left="-709"/>
        <w:jc w:val="both"/>
        <w:rPr>
          <w:rFonts w:ascii="Century Gothic" w:hAnsi="Century Gothic"/>
          <w:sz w:val="24"/>
          <w:szCs w:val="24"/>
        </w:rPr>
      </w:pPr>
      <w:r w:rsidRPr="007E4C76">
        <w:rPr>
          <w:rFonts w:ascii="Century Gothic" w:hAnsi="Century Gothic"/>
          <w:sz w:val="24"/>
          <w:szCs w:val="24"/>
        </w:rPr>
        <w:t>Zapoznałem/</w:t>
      </w:r>
      <w:proofErr w:type="spellStart"/>
      <w:r w:rsidRPr="007E4C76">
        <w:rPr>
          <w:rFonts w:ascii="Century Gothic" w:hAnsi="Century Gothic"/>
          <w:sz w:val="24"/>
          <w:szCs w:val="24"/>
        </w:rPr>
        <w:t>am</w:t>
      </w:r>
      <w:proofErr w:type="spellEnd"/>
      <w:r w:rsidRPr="007E4C76">
        <w:rPr>
          <w:rFonts w:ascii="Century Gothic" w:hAnsi="Century Gothic"/>
          <w:sz w:val="24"/>
          <w:szCs w:val="24"/>
        </w:rPr>
        <w:t xml:space="preserve"> się ze szczególnym opisem zabiegu/badania medycznego/ sposobu leczenia, jego celem i oczekiwanym wynikiem oraz potencjalnymi zagrożeniami mogącymi wystąpić w trakcie i w wyniku zabiegu medycznego/ leczenia, jak też konsekwencjami odmowy braku mojej zgody na wykonanie zabiegu lekarskiego (badanie/leczenie);</w:t>
      </w:r>
    </w:p>
    <w:p w:rsidR="007E4C76" w:rsidRPr="007E4C76" w:rsidRDefault="007E4C76" w:rsidP="00AC3AAD">
      <w:pPr>
        <w:ind w:left="-709"/>
        <w:jc w:val="both"/>
        <w:rPr>
          <w:rFonts w:ascii="Century Gothic" w:hAnsi="Century Gothic"/>
          <w:sz w:val="24"/>
          <w:szCs w:val="24"/>
        </w:rPr>
      </w:pPr>
      <w:r w:rsidRPr="007E4C76">
        <w:rPr>
          <w:rFonts w:ascii="Century Gothic" w:hAnsi="Century Gothic"/>
          <w:sz w:val="24"/>
          <w:szCs w:val="24"/>
        </w:rPr>
        <w:t>Oświadczam, iż miałem/łam* możliwość zadawania pytań dotyczących proponowanego leczenia i otrzymałem/łam* na nie odpowiedź</w:t>
      </w:r>
      <w:r w:rsidR="00AC3AAD">
        <w:rPr>
          <w:rFonts w:ascii="Century Gothic" w:hAnsi="Century Gothic"/>
          <w:sz w:val="24"/>
          <w:szCs w:val="24"/>
        </w:rPr>
        <w:t>;</w:t>
      </w:r>
    </w:p>
    <w:p w:rsidR="007E4C76" w:rsidRPr="007E4C76" w:rsidRDefault="007E4C76" w:rsidP="00AC3AAD">
      <w:pPr>
        <w:ind w:left="-709"/>
        <w:jc w:val="both"/>
        <w:rPr>
          <w:rFonts w:ascii="Century Gothic" w:hAnsi="Century Gothic"/>
          <w:sz w:val="24"/>
          <w:szCs w:val="24"/>
        </w:rPr>
      </w:pPr>
      <w:r w:rsidRPr="007E4C76">
        <w:rPr>
          <w:rFonts w:ascii="Century Gothic" w:hAnsi="Century Gothic"/>
          <w:sz w:val="24"/>
          <w:szCs w:val="24"/>
        </w:rPr>
        <w:t>Zapoznałem/</w:t>
      </w:r>
      <w:proofErr w:type="spellStart"/>
      <w:r w:rsidRPr="007E4C76">
        <w:rPr>
          <w:rFonts w:ascii="Century Gothic" w:hAnsi="Century Gothic"/>
          <w:sz w:val="24"/>
          <w:szCs w:val="24"/>
        </w:rPr>
        <w:t>am</w:t>
      </w:r>
      <w:proofErr w:type="spellEnd"/>
      <w:r w:rsidRPr="007E4C76">
        <w:rPr>
          <w:rFonts w:ascii="Century Gothic" w:hAnsi="Century Gothic"/>
          <w:sz w:val="24"/>
          <w:szCs w:val="24"/>
        </w:rPr>
        <w:t xml:space="preserve"> się z możliwościami zastosowania alternatywnych metod diagnostyki/ leczenia;</w:t>
      </w:r>
    </w:p>
    <w:p w:rsidR="007E4C76" w:rsidRPr="007E4C76" w:rsidRDefault="007E4C76" w:rsidP="00AC3AAD">
      <w:pPr>
        <w:ind w:left="-709"/>
        <w:jc w:val="both"/>
        <w:rPr>
          <w:rFonts w:ascii="Century Gothic" w:hAnsi="Century Gothic"/>
          <w:sz w:val="24"/>
          <w:szCs w:val="24"/>
        </w:rPr>
      </w:pPr>
      <w:r w:rsidRPr="007E4C76">
        <w:rPr>
          <w:rFonts w:ascii="Century Gothic" w:hAnsi="Century Gothic"/>
          <w:sz w:val="24"/>
          <w:szCs w:val="24"/>
        </w:rPr>
        <w:t xml:space="preserve">Zgadzam się/ nie zgadzam się* na ewentualne modyfikowanie sposobu proponowanej metody diagnostycznej/ sposobu leczenia w niezbędnym zakresie – </w:t>
      </w:r>
      <w:r w:rsidRPr="007E4C76">
        <w:rPr>
          <w:rFonts w:ascii="Century Gothic" w:hAnsi="Century Gothic"/>
          <w:sz w:val="24"/>
          <w:szCs w:val="24"/>
        </w:rPr>
        <w:lastRenderedPageBreak/>
        <w:t>zgodnie z zasadami wiedzy medycznej jeśli będzie wymagała tego sytuacja powstała w wyniku procesu leczenia;</w:t>
      </w:r>
    </w:p>
    <w:p w:rsidR="007E4C76" w:rsidRPr="007E4C76" w:rsidRDefault="007E4C76" w:rsidP="004B5601">
      <w:pPr>
        <w:ind w:left="-709"/>
        <w:jc w:val="both"/>
        <w:rPr>
          <w:rFonts w:ascii="Century Gothic" w:hAnsi="Century Gothic"/>
          <w:sz w:val="24"/>
          <w:szCs w:val="24"/>
        </w:rPr>
      </w:pPr>
      <w:r w:rsidRPr="007E4C76">
        <w:rPr>
          <w:rFonts w:ascii="Century Gothic" w:hAnsi="Century Gothic"/>
          <w:sz w:val="24"/>
          <w:szCs w:val="24"/>
        </w:rPr>
        <w:t>Zgadzam się / nie zgadzam się* na przeniesienie mnie do właściwego szpitala/ oddziału szpitalnego, jeśli wymagać tego będzie mój stan zdrowia;</w:t>
      </w:r>
    </w:p>
    <w:p w:rsidR="007E4C76" w:rsidRPr="007E4C76" w:rsidRDefault="007E4C76" w:rsidP="004B5601">
      <w:pPr>
        <w:ind w:left="-709"/>
        <w:jc w:val="both"/>
        <w:rPr>
          <w:rFonts w:ascii="Century Gothic" w:hAnsi="Century Gothic"/>
          <w:sz w:val="24"/>
          <w:szCs w:val="24"/>
        </w:rPr>
      </w:pPr>
      <w:r w:rsidRPr="007E4C76">
        <w:rPr>
          <w:rFonts w:ascii="Century Gothic" w:hAnsi="Century Gothic"/>
          <w:sz w:val="24"/>
          <w:szCs w:val="24"/>
        </w:rPr>
        <w:t>Stwierdzam, że uzyskałem/</w:t>
      </w:r>
      <w:proofErr w:type="spellStart"/>
      <w:r w:rsidRPr="007E4C76">
        <w:rPr>
          <w:rFonts w:ascii="Century Gothic" w:hAnsi="Century Gothic"/>
          <w:sz w:val="24"/>
          <w:szCs w:val="24"/>
        </w:rPr>
        <w:t>am</w:t>
      </w:r>
      <w:proofErr w:type="spellEnd"/>
      <w:r w:rsidRPr="007E4C76">
        <w:rPr>
          <w:rFonts w:ascii="Century Gothic" w:hAnsi="Century Gothic"/>
          <w:sz w:val="24"/>
          <w:szCs w:val="24"/>
        </w:rPr>
        <w:t xml:space="preserve"> wyczerpujące odpowiedzi na wszystkie pytania i proszę o wykonanie zabiegu/badania medycznego;</w:t>
      </w:r>
    </w:p>
    <w:p w:rsidR="007E4C76" w:rsidRPr="007E4C76" w:rsidRDefault="007E4C76" w:rsidP="004B5601">
      <w:pPr>
        <w:ind w:left="-709"/>
        <w:jc w:val="both"/>
        <w:rPr>
          <w:rFonts w:ascii="Century Gothic" w:hAnsi="Century Gothic"/>
          <w:sz w:val="24"/>
          <w:szCs w:val="24"/>
        </w:rPr>
      </w:pPr>
      <w:r w:rsidRPr="007E4C76">
        <w:rPr>
          <w:rFonts w:ascii="Century Gothic" w:hAnsi="Century Gothic"/>
          <w:sz w:val="24"/>
          <w:szCs w:val="24"/>
        </w:rPr>
        <w:t>Wiem, że mogę cofnąć zgodę na wykonanie zabiegu/badania zastosowane leczenia – w każdej chwili.</w:t>
      </w:r>
    </w:p>
    <w:p w:rsidR="007E4C76" w:rsidRPr="007E4C76" w:rsidRDefault="007E4C76" w:rsidP="004B5601">
      <w:pPr>
        <w:ind w:left="-709"/>
        <w:jc w:val="both"/>
        <w:rPr>
          <w:rFonts w:ascii="Century Gothic" w:hAnsi="Century Gothic"/>
          <w:sz w:val="24"/>
          <w:szCs w:val="24"/>
        </w:rPr>
      </w:pPr>
      <w:r w:rsidRPr="007E4C76">
        <w:rPr>
          <w:rFonts w:ascii="Century Gothic" w:hAnsi="Century Gothic"/>
          <w:sz w:val="24"/>
          <w:szCs w:val="24"/>
        </w:rPr>
        <w:t>Oświadczam, że wyrażam zgodę na zbieranie, przetwarzanie i przekazywanie moich danych osobowych</w:t>
      </w:r>
      <w:r w:rsidR="004B5601">
        <w:rPr>
          <w:rFonts w:ascii="Century Gothic" w:hAnsi="Century Gothic"/>
          <w:sz w:val="24"/>
          <w:szCs w:val="24"/>
        </w:rPr>
        <w:t xml:space="preserve"> </w:t>
      </w:r>
      <w:r w:rsidRPr="007E4C76">
        <w:rPr>
          <w:rFonts w:ascii="Century Gothic" w:hAnsi="Century Gothic"/>
          <w:sz w:val="24"/>
          <w:szCs w:val="24"/>
        </w:rPr>
        <w:t>i medycznych (wyniki badań dotychczasowych jak i następnych) do:</w:t>
      </w:r>
    </w:p>
    <w:p w:rsidR="007E4C76" w:rsidRPr="007E4C76" w:rsidRDefault="007E4C76" w:rsidP="002249AB">
      <w:pPr>
        <w:jc w:val="both"/>
        <w:rPr>
          <w:rFonts w:ascii="Century Gothic" w:hAnsi="Century Gothic"/>
          <w:sz w:val="24"/>
          <w:szCs w:val="24"/>
        </w:rPr>
      </w:pPr>
      <w:r w:rsidRPr="007E4C76">
        <w:rPr>
          <w:rFonts w:ascii="Century Gothic" w:hAnsi="Century Gothic"/>
          <w:sz w:val="24"/>
          <w:szCs w:val="24"/>
        </w:rPr>
        <w:t>  medycznych baz danych pacjentów: szpitalnej, ogólnopolskiej i europejskiej.</w:t>
      </w:r>
    </w:p>
    <w:p w:rsidR="007E4C76" w:rsidRPr="007E4C76" w:rsidRDefault="007E4C76" w:rsidP="002249AB">
      <w:pPr>
        <w:jc w:val="both"/>
        <w:rPr>
          <w:rFonts w:ascii="Century Gothic" w:hAnsi="Century Gothic"/>
          <w:sz w:val="24"/>
          <w:szCs w:val="24"/>
        </w:rPr>
      </w:pPr>
      <w:r w:rsidRPr="007E4C76">
        <w:rPr>
          <w:rFonts w:ascii="Century Gothic" w:hAnsi="Century Gothic"/>
          <w:sz w:val="24"/>
          <w:szCs w:val="24"/>
        </w:rPr>
        <w:t> badań oceniających: zastosowanych u mnie metod leczenia, jak również na publikowanie wyników tych badań (publikacje nie będą zawierały danych personalnych pozwalających na ustalenie mojej tożsamości).</w:t>
      </w:r>
    </w:p>
    <w:p w:rsidR="007E4C76" w:rsidRPr="007E4C76" w:rsidRDefault="007E4C76" w:rsidP="002249AB">
      <w:pPr>
        <w:jc w:val="both"/>
        <w:rPr>
          <w:rFonts w:ascii="Century Gothic" w:hAnsi="Century Gothic"/>
          <w:sz w:val="24"/>
          <w:szCs w:val="24"/>
        </w:rPr>
      </w:pPr>
    </w:p>
    <w:p w:rsidR="007E4C76" w:rsidRDefault="004B5601" w:rsidP="002249AB">
      <w:pPr>
        <w:pStyle w:val="Akapitzlist"/>
        <w:numPr>
          <w:ilvl w:val="0"/>
          <w:numId w:val="44"/>
        </w:numPr>
        <w:jc w:val="both"/>
        <w:rPr>
          <w:rFonts w:ascii="Century Gothic" w:hAnsi="Century Gothic"/>
          <w:sz w:val="24"/>
          <w:szCs w:val="24"/>
        </w:rPr>
      </w:pPr>
      <w:r>
        <w:rPr>
          <w:rFonts w:ascii="Century Gothic" w:hAnsi="Century Gothic"/>
          <w:sz w:val="24"/>
          <w:szCs w:val="24"/>
        </w:rPr>
        <w:t>wyrażam zgodę</w:t>
      </w:r>
    </w:p>
    <w:p w:rsidR="004B5601" w:rsidRPr="007E4C76" w:rsidRDefault="004B5601" w:rsidP="004B5601">
      <w:pPr>
        <w:pStyle w:val="Akapitzlist"/>
        <w:ind w:left="720" w:firstLine="0"/>
        <w:jc w:val="both"/>
        <w:rPr>
          <w:rFonts w:ascii="Century Gothic" w:hAnsi="Century Gothic"/>
          <w:sz w:val="24"/>
          <w:szCs w:val="24"/>
        </w:rPr>
      </w:pPr>
    </w:p>
    <w:p w:rsidR="007E4C76" w:rsidRPr="007E4C76" w:rsidRDefault="007E4C76" w:rsidP="002249AB">
      <w:pPr>
        <w:pStyle w:val="Akapitzlist"/>
        <w:numPr>
          <w:ilvl w:val="0"/>
          <w:numId w:val="44"/>
        </w:numPr>
        <w:jc w:val="both"/>
        <w:rPr>
          <w:rFonts w:ascii="Century Gothic" w:hAnsi="Century Gothic"/>
          <w:sz w:val="24"/>
          <w:szCs w:val="24"/>
        </w:rPr>
      </w:pPr>
      <w:r w:rsidRPr="007E4C76">
        <w:rPr>
          <w:rFonts w:ascii="Century Gothic" w:hAnsi="Century Gothic"/>
          <w:sz w:val="24"/>
          <w:szCs w:val="24"/>
        </w:rPr>
        <w:t>odmawiam wyrażenia zgody</w:t>
      </w:r>
    </w:p>
    <w:p w:rsidR="007E4C76" w:rsidRPr="007E4C76" w:rsidRDefault="007E4C76" w:rsidP="002249AB">
      <w:pPr>
        <w:jc w:val="both"/>
        <w:rPr>
          <w:rFonts w:ascii="Century Gothic" w:hAnsi="Century Gothic"/>
          <w:sz w:val="24"/>
          <w:szCs w:val="24"/>
        </w:rPr>
      </w:pPr>
    </w:p>
    <w:p w:rsidR="007E4C76" w:rsidRPr="007E4C76" w:rsidRDefault="007E4C76" w:rsidP="002249AB">
      <w:pPr>
        <w:jc w:val="both"/>
        <w:rPr>
          <w:rFonts w:ascii="Century Gothic" w:hAnsi="Century Gothic"/>
          <w:sz w:val="24"/>
          <w:szCs w:val="24"/>
        </w:rPr>
      </w:pPr>
    </w:p>
    <w:p w:rsidR="007E4C76" w:rsidRPr="007E4C76" w:rsidRDefault="007E4C76" w:rsidP="004B5601">
      <w:pPr>
        <w:ind w:left="3540" w:firstLine="708"/>
        <w:jc w:val="both"/>
        <w:rPr>
          <w:rFonts w:ascii="Century Gothic" w:hAnsi="Century Gothic"/>
          <w:sz w:val="24"/>
          <w:szCs w:val="24"/>
        </w:rPr>
      </w:pPr>
      <w:r w:rsidRPr="007E4C76">
        <w:rPr>
          <w:rFonts w:ascii="Century Gothic" w:hAnsi="Century Gothic"/>
          <w:sz w:val="24"/>
          <w:szCs w:val="24"/>
        </w:rPr>
        <w:t>.........................................................................</w:t>
      </w:r>
    </w:p>
    <w:p w:rsidR="007E4C76" w:rsidRPr="007E4C76" w:rsidRDefault="007E4C76" w:rsidP="009356B1">
      <w:pPr>
        <w:ind w:left="4248" w:firstLine="708"/>
        <w:jc w:val="both"/>
        <w:rPr>
          <w:rFonts w:ascii="Century Gothic" w:hAnsi="Century Gothic"/>
          <w:sz w:val="24"/>
          <w:szCs w:val="24"/>
        </w:rPr>
      </w:pPr>
      <w:r w:rsidRPr="004B5601">
        <w:rPr>
          <w:rFonts w:ascii="Century Gothic" w:hAnsi="Century Gothic"/>
          <w:sz w:val="24"/>
          <w:szCs w:val="24"/>
        </w:rPr>
        <w:t>/czytelny podpis (imię i nazwisko) pacjenta/opiekuna prawnego/</w:t>
      </w:r>
    </w:p>
    <w:p w:rsidR="007E4C76" w:rsidRPr="007E4C76" w:rsidRDefault="007E4C76" w:rsidP="002249AB">
      <w:pPr>
        <w:spacing w:before="1"/>
        <w:ind w:left="141"/>
        <w:jc w:val="both"/>
        <w:rPr>
          <w:rFonts w:ascii="Century Gothic" w:hAnsi="Century Gothic"/>
          <w:sz w:val="24"/>
          <w:szCs w:val="24"/>
        </w:rPr>
      </w:pPr>
      <w:r w:rsidRPr="007E4C76">
        <w:rPr>
          <w:rFonts w:ascii="Century Gothic" w:hAnsi="Century Gothic"/>
          <w:w w:val="80"/>
          <w:sz w:val="24"/>
          <w:szCs w:val="24"/>
        </w:rPr>
        <w:t>Lekarz</w:t>
      </w:r>
      <w:r w:rsidRPr="007E4C76">
        <w:rPr>
          <w:rFonts w:ascii="Century Gothic" w:hAnsi="Century Gothic"/>
          <w:spacing w:val="1"/>
          <w:sz w:val="24"/>
          <w:szCs w:val="24"/>
        </w:rPr>
        <w:t xml:space="preserve"> </w:t>
      </w:r>
      <w:r w:rsidRPr="007E4C76">
        <w:rPr>
          <w:rFonts w:ascii="Century Gothic" w:hAnsi="Century Gothic"/>
          <w:w w:val="80"/>
          <w:sz w:val="24"/>
          <w:szCs w:val="24"/>
        </w:rPr>
        <w:t>przyjmujący</w:t>
      </w:r>
      <w:r w:rsidRPr="007E4C76">
        <w:rPr>
          <w:rFonts w:ascii="Century Gothic" w:hAnsi="Century Gothic"/>
          <w:spacing w:val="2"/>
          <w:sz w:val="24"/>
          <w:szCs w:val="24"/>
        </w:rPr>
        <w:t xml:space="preserve"> </w:t>
      </w:r>
      <w:r w:rsidRPr="007E4C76">
        <w:rPr>
          <w:rFonts w:ascii="Century Gothic" w:hAnsi="Century Gothic"/>
          <w:spacing w:val="-2"/>
          <w:w w:val="80"/>
          <w:sz w:val="24"/>
          <w:szCs w:val="24"/>
        </w:rPr>
        <w:t>oświadczenie:</w:t>
      </w:r>
    </w:p>
    <w:p w:rsidR="007E4C76" w:rsidRDefault="007E4C76" w:rsidP="002249AB">
      <w:pPr>
        <w:pStyle w:val="Tekstpodstawowy"/>
        <w:spacing w:before="241"/>
        <w:ind w:left="0"/>
        <w:jc w:val="both"/>
        <w:rPr>
          <w:sz w:val="28"/>
        </w:rPr>
      </w:pPr>
    </w:p>
    <w:p w:rsidR="007E4C76" w:rsidRPr="007E4C76" w:rsidRDefault="007E4C76" w:rsidP="002249AB">
      <w:pPr>
        <w:ind w:left="141"/>
        <w:jc w:val="both"/>
        <w:rPr>
          <w:rFonts w:ascii="Century Gothic" w:hAnsi="Century Gothic"/>
          <w:sz w:val="20"/>
        </w:rPr>
      </w:pPr>
      <w:r w:rsidRPr="007E4C76">
        <w:rPr>
          <w:rFonts w:ascii="Century Gothic" w:hAnsi="Century Gothic"/>
          <w:w w:val="80"/>
          <w:sz w:val="24"/>
          <w:szCs w:val="24"/>
        </w:rPr>
        <w:t>Data:</w:t>
      </w:r>
      <w:r w:rsidRPr="007E4C76">
        <w:rPr>
          <w:rFonts w:ascii="Century Gothic" w:hAnsi="Century Gothic"/>
          <w:spacing w:val="79"/>
          <w:sz w:val="20"/>
        </w:rPr>
        <w:t xml:space="preserve"> </w:t>
      </w:r>
      <w:r w:rsidRPr="007E4C76">
        <w:rPr>
          <w:rFonts w:ascii="Century Gothic" w:hAnsi="Century Gothic"/>
          <w:w w:val="80"/>
          <w:sz w:val="20"/>
        </w:rPr>
        <w:t>....................................................</w:t>
      </w:r>
      <w:r w:rsidRPr="007E4C76">
        <w:rPr>
          <w:rFonts w:ascii="Century Gothic" w:hAnsi="Century Gothic"/>
          <w:spacing w:val="75"/>
          <w:sz w:val="20"/>
        </w:rPr>
        <w:t xml:space="preserve">  </w:t>
      </w:r>
      <w:r w:rsidRPr="007E4C76">
        <w:rPr>
          <w:rFonts w:ascii="Century Gothic" w:hAnsi="Century Gothic"/>
          <w:spacing w:val="-2"/>
          <w:w w:val="80"/>
          <w:sz w:val="20"/>
        </w:rPr>
        <w:t>...........................................................................................................................................</w:t>
      </w:r>
    </w:p>
    <w:p w:rsidR="004B5601" w:rsidRDefault="007E4C76" w:rsidP="002249AB">
      <w:pPr>
        <w:spacing w:before="4"/>
        <w:ind w:left="5131"/>
        <w:jc w:val="both"/>
        <w:rPr>
          <w:rFonts w:ascii="Century Gothic" w:hAnsi="Century Gothic"/>
          <w:sz w:val="20"/>
        </w:rPr>
      </w:pPr>
      <w:r w:rsidRPr="007E4C76">
        <w:rPr>
          <w:rFonts w:ascii="Century Gothic" w:hAnsi="Century Gothic"/>
          <w:w w:val="80"/>
          <w:sz w:val="20"/>
        </w:rPr>
        <w:t>/pieczęć</w:t>
      </w:r>
      <w:r w:rsidRPr="007E4C76">
        <w:rPr>
          <w:rFonts w:ascii="Century Gothic" w:hAnsi="Century Gothic"/>
          <w:spacing w:val="-6"/>
          <w:sz w:val="20"/>
        </w:rPr>
        <w:t xml:space="preserve"> </w:t>
      </w:r>
      <w:r w:rsidRPr="007E4C76">
        <w:rPr>
          <w:rFonts w:ascii="Century Gothic" w:hAnsi="Century Gothic"/>
          <w:w w:val="80"/>
          <w:sz w:val="20"/>
        </w:rPr>
        <w:t>i</w:t>
      </w:r>
      <w:r w:rsidRPr="007E4C76">
        <w:rPr>
          <w:rFonts w:ascii="Century Gothic" w:hAnsi="Century Gothic"/>
          <w:spacing w:val="-6"/>
          <w:sz w:val="20"/>
        </w:rPr>
        <w:t xml:space="preserve"> </w:t>
      </w:r>
      <w:r w:rsidRPr="007E4C76">
        <w:rPr>
          <w:rFonts w:ascii="Century Gothic" w:hAnsi="Century Gothic"/>
          <w:w w:val="80"/>
          <w:sz w:val="20"/>
        </w:rPr>
        <w:t>podpis</w:t>
      </w:r>
      <w:r w:rsidRPr="007E4C76">
        <w:rPr>
          <w:rFonts w:ascii="Century Gothic" w:hAnsi="Century Gothic"/>
          <w:spacing w:val="-6"/>
          <w:sz w:val="20"/>
        </w:rPr>
        <w:t xml:space="preserve"> </w:t>
      </w:r>
      <w:r w:rsidRPr="007E4C76">
        <w:rPr>
          <w:rFonts w:ascii="Century Gothic" w:hAnsi="Century Gothic"/>
          <w:spacing w:val="-2"/>
          <w:w w:val="80"/>
          <w:sz w:val="20"/>
        </w:rPr>
        <w:t>lekarza/</w:t>
      </w:r>
    </w:p>
    <w:p w:rsidR="004B5601" w:rsidRPr="004B5601" w:rsidRDefault="004B5601" w:rsidP="004B5601">
      <w:pPr>
        <w:rPr>
          <w:rFonts w:ascii="Century Gothic" w:hAnsi="Century Gothic"/>
          <w:sz w:val="20"/>
        </w:rPr>
      </w:pPr>
    </w:p>
    <w:p w:rsidR="004B5601" w:rsidRDefault="004B5601" w:rsidP="004B5601">
      <w:pPr>
        <w:rPr>
          <w:rFonts w:ascii="Century Gothic" w:hAnsi="Century Gothic"/>
          <w:sz w:val="20"/>
        </w:rPr>
      </w:pPr>
    </w:p>
    <w:p w:rsidR="004B5601" w:rsidRPr="007E4C76" w:rsidRDefault="004B5601" w:rsidP="004B5601">
      <w:pPr>
        <w:ind w:left="-709"/>
        <w:jc w:val="both"/>
        <w:rPr>
          <w:rFonts w:ascii="Century Gothic" w:hAnsi="Century Gothic"/>
          <w:sz w:val="24"/>
          <w:szCs w:val="24"/>
        </w:rPr>
      </w:pPr>
      <w:r w:rsidRPr="007E4C76">
        <w:rPr>
          <w:rFonts w:ascii="Century Gothic" w:hAnsi="Century Gothic"/>
          <w:sz w:val="24"/>
          <w:szCs w:val="24"/>
        </w:rPr>
        <w:t>*niepotrzebne skreślić;</w:t>
      </w:r>
    </w:p>
    <w:sectPr w:rsidR="004B5601" w:rsidRPr="007E4C76"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62E8" w:rsidRDefault="00DE62E8" w:rsidP="00E637FA">
      <w:pPr>
        <w:spacing w:after="0" w:line="240" w:lineRule="auto"/>
      </w:pPr>
      <w:r>
        <w:separator/>
      </w:r>
    </w:p>
  </w:endnote>
  <w:endnote w:type="continuationSeparator" w:id="0">
    <w:p w:rsidR="00DE62E8" w:rsidRDefault="00DE62E8"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MT"/>
    <w:charset w:val="01"/>
    <w:family w:val="swiss"/>
    <w:pitch w:val="variable"/>
    <w:sig w:usb0="00000000" w:usb1="00000000" w:usb2="00000000" w:usb3="00000000" w:csb0="00000000" w:csb1="00000000"/>
  </w:font>
  <w:font w:name="Cambria Math">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62E8" w:rsidRDefault="00DE62E8" w:rsidP="00E637FA">
      <w:pPr>
        <w:spacing w:after="0" w:line="240" w:lineRule="auto"/>
      </w:pPr>
      <w:r>
        <w:separator/>
      </w:r>
    </w:p>
  </w:footnote>
  <w:footnote w:type="continuationSeparator" w:id="0">
    <w:p w:rsidR="00DE62E8" w:rsidRDefault="00DE62E8"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23.15pt;height:23.15pt;visibility:visible;mso-wrap-style:square" o:bullet="t">
        <v:imagedata r:id="rId1" o:title=""/>
      </v:shape>
    </w:pict>
  </w:numPicBullet>
  <w:abstractNum w:abstractNumId="0">
    <w:nsid w:val="02B76693"/>
    <w:multiLevelType w:val="hybridMultilevel"/>
    <w:tmpl w:val="069CECB2"/>
    <w:lvl w:ilvl="0" w:tplc="7B0C22B6">
      <w:numFmt w:val="bullet"/>
      <w:lvlText w:val="□"/>
      <w:lvlJc w:val="left"/>
      <w:pPr>
        <w:ind w:left="720" w:hanging="360"/>
      </w:pPr>
      <w:rPr>
        <w:rFonts w:ascii="Arial" w:eastAsia="Arial" w:hAnsi="Arial" w:cs="Arial" w:hint="default"/>
        <w:b/>
        <w:bCs/>
        <w:i w:val="0"/>
        <w:iCs w:val="0"/>
        <w:spacing w:val="0"/>
        <w:w w:val="147"/>
        <w:sz w:val="28"/>
        <w:szCs w:val="28"/>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2B912CE"/>
    <w:multiLevelType w:val="hybridMultilevel"/>
    <w:tmpl w:val="94643B24"/>
    <w:lvl w:ilvl="0" w:tplc="723CC268">
      <w:start w:val="6"/>
      <w:numFmt w:val="decimal"/>
      <w:lvlText w:val="%1"/>
      <w:lvlJc w:val="left"/>
      <w:pPr>
        <w:ind w:left="685" w:hanging="360"/>
      </w:pPr>
      <w:rPr>
        <w:rFonts w:hint="default"/>
      </w:rPr>
    </w:lvl>
    <w:lvl w:ilvl="1" w:tplc="04150019" w:tentative="1">
      <w:start w:val="1"/>
      <w:numFmt w:val="lowerLetter"/>
      <w:lvlText w:val="%2."/>
      <w:lvlJc w:val="left"/>
      <w:pPr>
        <w:ind w:left="1405" w:hanging="360"/>
      </w:pPr>
    </w:lvl>
    <w:lvl w:ilvl="2" w:tplc="0415001B" w:tentative="1">
      <w:start w:val="1"/>
      <w:numFmt w:val="lowerRoman"/>
      <w:lvlText w:val="%3."/>
      <w:lvlJc w:val="right"/>
      <w:pPr>
        <w:ind w:left="2125" w:hanging="180"/>
      </w:pPr>
    </w:lvl>
    <w:lvl w:ilvl="3" w:tplc="0415000F" w:tentative="1">
      <w:start w:val="1"/>
      <w:numFmt w:val="decimal"/>
      <w:lvlText w:val="%4."/>
      <w:lvlJc w:val="left"/>
      <w:pPr>
        <w:ind w:left="2845" w:hanging="360"/>
      </w:pPr>
    </w:lvl>
    <w:lvl w:ilvl="4" w:tplc="04150019" w:tentative="1">
      <w:start w:val="1"/>
      <w:numFmt w:val="lowerLetter"/>
      <w:lvlText w:val="%5."/>
      <w:lvlJc w:val="left"/>
      <w:pPr>
        <w:ind w:left="3565" w:hanging="360"/>
      </w:pPr>
    </w:lvl>
    <w:lvl w:ilvl="5" w:tplc="0415001B" w:tentative="1">
      <w:start w:val="1"/>
      <w:numFmt w:val="lowerRoman"/>
      <w:lvlText w:val="%6."/>
      <w:lvlJc w:val="right"/>
      <w:pPr>
        <w:ind w:left="4285" w:hanging="180"/>
      </w:pPr>
    </w:lvl>
    <w:lvl w:ilvl="6" w:tplc="0415000F" w:tentative="1">
      <w:start w:val="1"/>
      <w:numFmt w:val="decimal"/>
      <w:lvlText w:val="%7."/>
      <w:lvlJc w:val="left"/>
      <w:pPr>
        <w:ind w:left="5005" w:hanging="360"/>
      </w:pPr>
    </w:lvl>
    <w:lvl w:ilvl="7" w:tplc="04150019" w:tentative="1">
      <w:start w:val="1"/>
      <w:numFmt w:val="lowerLetter"/>
      <w:lvlText w:val="%8."/>
      <w:lvlJc w:val="left"/>
      <w:pPr>
        <w:ind w:left="5725" w:hanging="360"/>
      </w:pPr>
    </w:lvl>
    <w:lvl w:ilvl="8" w:tplc="0415001B" w:tentative="1">
      <w:start w:val="1"/>
      <w:numFmt w:val="lowerRoman"/>
      <w:lvlText w:val="%9."/>
      <w:lvlJc w:val="right"/>
      <w:pPr>
        <w:ind w:left="6445" w:hanging="180"/>
      </w:pPr>
    </w:lvl>
  </w:abstractNum>
  <w:abstractNum w:abstractNumId="2">
    <w:nsid w:val="068C5B4D"/>
    <w:multiLevelType w:val="hybridMultilevel"/>
    <w:tmpl w:val="4734E1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06CA151A"/>
    <w:multiLevelType w:val="hybridMultilevel"/>
    <w:tmpl w:val="22B6E49C"/>
    <w:lvl w:ilvl="0" w:tplc="E9AE7A1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08C93AF3"/>
    <w:multiLevelType w:val="hybridMultilevel"/>
    <w:tmpl w:val="AD38ACD8"/>
    <w:lvl w:ilvl="0" w:tplc="6C80E632">
      <w:start w:val="1"/>
      <w:numFmt w:val="decimal"/>
      <w:lvlText w:val="%1."/>
      <w:lvlJc w:val="left"/>
      <w:pPr>
        <w:ind w:left="448" w:hanging="361"/>
      </w:pPr>
      <w:rPr>
        <w:rFonts w:ascii="Arial MT" w:eastAsia="Arial MT" w:hAnsi="Arial MT" w:cs="Arial MT" w:hint="default"/>
        <w:b w:val="0"/>
        <w:bCs w:val="0"/>
        <w:i w:val="0"/>
        <w:iCs w:val="0"/>
        <w:spacing w:val="-1"/>
        <w:w w:val="100"/>
        <w:sz w:val="22"/>
        <w:szCs w:val="22"/>
        <w:lang w:val="pl-PL" w:eastAsia="en-US" w:bidi="ar-SA"/>
      </w:rPr>
    </w:lvl>
    <w:lvl w:ilvl="1" w:tplc="995C06A0">
      <w:start w:val="1"/>
      <w:numFmt w:val="decimal"/>
      <w:lvlText w:val="%2)"/>
      <w:lvlJc w:val="left"/>
      <w:pPr>
        <w:ind w:left="808" w:hanging="250"/>
      </w:pPr>
      <w:rPr>
        <w:rFonts w:ascii="Arial MT" w:eastAsia="Arial MT" w:hAnsi="Arial MT" w:cs="Arial MT" w:hint="default"/>
        <w:b w:val="0"/>
        <w:bCs w:val="0"/>
        <w:i w:val="0"/>
        <w:iCs w:val="0"/>
        <w:spacing w:val="-1"/>
        <w:w w:val="100"/>
        <w:sz w:val="22"/>
        <w:szCs w:val="22"/>
        <w:lang w:val="pl-PL" w:eastAsia="en-US" w:bidi="ar-SA"/>
      </w:rPr>
    </w:lvl>
    <w:lvl w:ilvl="2" w:tplc="73641DE2">
      <w:numFmt w:val="bullet"/>
      <w:lvlText w:val="•"/>
      <w:lvlJc w:val="left"/>
      <w:pPr>
        <w:ind w:left="1813" w:hanging="250"/>
      </w:pPr>
      <w:rPr>
        <w:rFonts w:hint="default"/>
        <w:lang w:val="pl-PL" w:eastAsia="en-US" w:bidi="ar-SA"/>
      </w:rPr>
    </w:lvl>
    <w:lvl w:ilvl="3" w:tplc="AC46856A">
      <w:numFmt w:val="bullet"/>
      <w:lvlText w:val="•"/>
      <w:lvlJc w:val="left"/>
      <w:pPr>
        <w:ind w:left="2827" w:hanging="250"/>
      </w:pPr>
      <w:rPr>
        <w:rFonts w:hint="default"/>
        <w:lang w:val="pl-PL" w:eastAsia="en-US" w:bidi="ar-SA"/>
      </w:rPr>
    </w:lvl>
    <w:lvl w:ilvl="4" w:tplc="A20EA40C">
      <w:numFmt w:val="bullet"/>
      <w:lvlText w:val="•"/>
      <w:lvlJc w:val="left"/>
      <w:pPr>
        <w:ind w:left="3840" w:hanging="250"/>
      </w:pPr>
      <w:rPr>
        <w:rFonts w:hint="default"/>
        <w:lang w:val="pl-PL" w:eastAsia="en-US" w:bidi="ar-SA"/>
      </w:rPr>
    </w:lvl>
    <w:lvl w:ilvl="5" w:tplc="D2849F16">
      <w:numFmt w:val="bullet"/>
      <w:lvlText w:val="•"/>
      <w:lvlJc w:val="left"/>
      <w:pPr>
        <w:ind w:left="4854" w:hanging="250"/>
      </w:pPr>
      <w:rPr>
        <w:rFonts w:hint="default"/>
        <w:lang w:val="pl-PL" w:eastAsia="en-US" w:bidi="ar-SA"/>
      </w:rPr>
    </w:lvl>
    <w:lvl w:ilvl="6" w:tplc="8C5C2BD4">
      <w:numFmt w:val="bullet"/>
      <w:lvlText w:val="•"/>
      <w:lvlJc w:val="left"/>
      <w:pPr>
        <w:ind w:left="5868" w:hanging="250"/>
      </w:pPr>
      <w:rPr>
        <w:rFonts w:hint="default"/>
        <w:lang w:val="pl-PL" w:eastAsia="en-US" w:bidi="ar-SA"/>
      </w:rPr>
    </w:lvl>
    <w:lvl w:ilvl="7" w:tplc="E8E678D0">
      <w:numFmt w:val="bullet"/>
      <w:lvlText w:val="•"/>
      <w:lvlJc w:val="left"/>
      <w:pPr>
        <w:ind w:left="6881" w:hanging="250"/>
      </w:pPr>
      <w:rPr>
        <w:rFonts w:hint="default"/>
        <w:lang w:val="pl-PL" w:eastAsia="en-US" w:bidi="ar-SA"/>
      </w:rPr>
    </w:lvl>
    <w:lvl w:ilvl="8" w:tplc="57B06022">
      <w:numFmt w:val="bullet"/>
      <w:lvlText w:val="•"/>
      <w:lvlJc w:val="left"/>
      <w:pPr>
        <w:ind w:left="7895" w:hanging="250"/>
      </w:pPr>
      <w:rPr>
        <w:rFonts w:hint="default"/>
        <w:lang w:val="pl-PL" w:eastAsia="en-US" w:bidi="ar-SA"/>
      </w:rPr>
    </w:lvl>
  </w:abstractNum>
  <w:abstractNum w:abstractNumId="5">
    <w:nsid w:val="0ED419BC"/>
    <w:multiLevelType w:val="hybridMultilevel"/>
    <w:tmpl w:val="AD38ACD8"/>
    <w:lvl w:ilvl="0" w:tplc="6C80E632">
      <w:start w:val="1"/>
      <w:numFmt w:val="decimal"/>
      <w:lvlText w:val="%1."/>
      <w:lvlJc w:val="left"/>
      <w:pPr>
        <w:ind w:left="448" w:hanging="361"/>
      </w:pPr>
      <w:rPr>
        <w:rFonts w:ascii="Arial MT" w:eastAsia="Arial MT" w:hAnsi="Arial MT" w:cs="Arial MT" w:hint="default"/>
        <w:b w:val="0"/>
        <w:bCs w:val="0"/>
        <w:i w:val="0"/>
        <w:iCs w:val="0"/>
        <w:spacing w:val="-1"/>
        <w:w w:val="100"/>
        <w:sz w:val="22"/>
        <w:szCs w:val="22"/>
        <w:lang w:val="pl-PL" w:eastAsia="en-US" w:bidi="ar-SA"/>
      </w:rPr>
    </w:lvl>
    <w:lvl w:ilvl="1" w:tplc="995C06A0">
      <w:start w:val="1"/>
      <w:numFmt w:val="decimal"/>
      <w:lvlText w:val="%2)"/>
      <w:lvlJc w:val="left"/>
      <w:pPr>
        <w:ind w:left="808" w:hanging="250"/>
      </w:pPr>
      <w:rPr>
        <w:rFonts w:ascii="Arial MT" w:eastAsia="Arial MT" w:hAnsi="Arial MT" w:cs="Arial MT" w:hint="default"/>
        <w:b w:val="0"/>
        <w:bCs w:val="0"/>
        <w:i w:val="0"/>
        <w:iCs w:val="0"/>
        <w:spacing w:val="-1"/>
        <w:w w:val="100"/>
        <w:sz w:val="22"/>
        <w:szCs w:val="22"/>
        <w:lang w:val="pl-PL" w:eastAsia="en-US" w:bidi="ar-SA"/>
      </w:rPr>
    </w:lvl>
    <w:lvl w:ilvl="2" w:tplc="73641DE2">
      <w:numFmt w:val="bullet"/>
      <w:lvlText w:val="•"/>
      <w:lvlJc w:val="left"/>
      <w:pPr>
        <w:ind w:left="1813" w:hanging="250"/>
      </w:pPr>
      <w:rPr>
        <w:rFonts w:hint="default"/>
        <w:lang w:val="pl-PL" w:eastAsia="en-US" w:bidi="ar-SA"/>
      </w:rPr>
    </w:lvl>
    <w:lvl w:ilvl="3" w:tplc="AC46856A">
      <w:numFmt w:val="bullet"/>
      <w:lvlText w:val="•"/>
      <w:lvlJc w:val="left"/>
      <w:pPr>
        <w:ind w:left="2827" w:hanging="250"/>
      </w:pPr>
      <w:rPr>
        <w:rFonts w:hint="default"/>
        <w:lang w:val="pl-PL" w:eastAsia="en-US" w:bidi="ar-SA"/>
      </w:rPr>
    </w:lvl>
    <w:lvl w:ilvl="4" w:tplc="A20EA40C">
      <w:numFmt w:val="bullet"/>
      <w:lvlText w:val="•"/>
      <w:lvlJc w:val="left"/>
      <w:pPr>
        <w:ind w:left="3840" w:hanging="250"/>
      </w:pPr>
      <w:rPr>
        <w:rFonts w:hint="default"/>
        <w:lang w:val="pl-PL" w:eastAsia="en-US" w:bidi="ar-SA"/>
      </w:rPr>
    </w:lvl>
    <w:lvl w:ilvl="5" w:tplc="D2849F16">
      <w:numFmt w:val="bullet"/>
      <w:lvlText w:val="•"/>
      <w:lvlJc w:val="left"/>
      <w:pPr>
        <w:ind w:left="4854" w:hanging="250"/>
      </w:pPr>
      <w:rPr>
        <w:rFonts w:hint="default"/>
        <w:lang w:val="pl-PL" w:eastAsia="en-US" w:bidi="ar-SA"/>
      </w:rPr>
    </w:lvl>
    <w:lvl w:ilvl="6" w:tplc="8C5C2BD4">
      <w:numFmt w:val="bullet"/>
      <w:lvlText w:val="•"/>
      <w:lvlJc w:val="left"/>
      <w:pPr>
        <w:ind w:left="5868" w:hanging="250"/>
      </w:pPr>
      <w:rPr>
        <w:rFonts w:hint="default"/>
        <w:lang w:val="pl-PL" w:eastAsia="en-US" w:bidi="ar-SA"/>
      </w:rPr>
    </w:lvl>
    <w:lvl w:ilvl="7" w:tplc="E8E678D0">
      <w:numFmt w:val="bullet"/>
      <w:lvlText w:val="•"/>
      <w:lvlJc w:val="left"/>
      <w:pPr>
        <w:ind w:left="6881" w:hanging="250"/>
      </w:pPr>
      <w:rPr>
        <w:rFonts w:hint="default"/>
        <w:lang w:val="pl-PL" w:eastAsia="en-US" w:bidi="ar-SA"/>
      </w:rPr>
    </w:lvl>
    <w:lvl w:ilvl="8" w:tplc="57B06022">
      <w:numFmt w:val="bullet"/>
      <w:lvlText w:val="•"/>
      <w:lvlJc w:val="left"/>
      <w:pPr>
        <w:ind w:left="7895" w:hanging="250"/>
      </w:pPr>
      <w:rPr>
        <w:rFonts w:hint="default"/>
        <w:lang w:val="pl-PL" w:eastAsia="en-US" w:bidi="ar-SA"/>
      </w:rPr>
    </w:lvl>
  </w:abstractNum>
  <w:abstractNum w:abstractNumId="6">
    <w:nsid w:val="13764CB6"/>
    <w:multiLevelType w:val="hybridMultilevel"/>
    <w:tmpl w:val="730AC4E8"/>
    <w:lvl w:ilvl="0" w:tplc="A06CFC72">
      <w:numFmt w:val="bullet"/>
      <w:lvlText w:val="-"/>
      <w:lvlJc w:val="left"/>
      <w:pPr>
        <w:ind w:left="861" w:hanging="348"/>
      </w:pPr>
      <w:rPr>
        <w:rFonts w:ascii="Times New Roman" w:eastAsia="Times New Roman" w:hAnsi="Times New Roman" w:cs="Times New Roman" w:hint="default"/>
        <w:b w:val="0"/>
        <w:bCs w:val="0"/>
        <w:i w:val="0"/>
        <w:iCs w:val="0"/>
        <w:spacing w:val="0"/>
        <w:w w:val="100"/>
        <w:sz w:val="24"/>
        <w:szCs w:val="24"/>
        <w:lang w:val="pl-PL" w:eastAsia="en-US" w:bidi="ar-SA"/>
      </w:rPr>
    </w:lvl>
    <w:lvl w:ilvl="1" w:tplc="471EAC50">
      <w:numFmt w:val="bullet"/>
      <w:lvlText w:val="•"/>
      <w:lvlJc w:val="left"/>
      <w:pPr>
        <w:ind w:left="1737" w:hanging="348"/>
      </w:pPr>
      <w:rPr>
        <w:rFonts w:hint="default"/>
        <w:lang w:val="pl-PL" w:eastAsia="en-US" w:bidi="ar-SA"/>
      </w:rPr>
    </w:lvl>
    <w:lvl w:ilvl="2" w:tplc="1A72FF06">
      <w:numFmt w:val="bullet"/>
      <w:lvlText w:val="•"/>
      <w:lvlJc w:val="left"/>
      <w:pPr>
        <w:ind w:left="2615" w:hanging="348"/>
      </w:pPr>
      <w:rPr>
        <w:rFonts w:hint="default"/>
        <w:lang w:val="pl-PL" w:eastAsia="en-US" w:bidi="ar-SA"/>
      </w:rPr>
    </w:lvl>
    <w:lvl w:ilvl="3" w:tplc="50C4FB2C">
      <w:numFmt w:val="bullet"/>
      <w:lvlText w:val="•"/>
      <w:lvlJc w:val="left"/>
      <w:pPr>
        <w:ind w:left="3493" w:hanging="348"/>
      </w:pPr>
      <w:rPr>
        <w:rFonts w:hint="default"/>
        <w:lang w:val="pl-PL" w:eastAsia="en-US" w:bidi="ar-SA"/>
      </w:rPr>
    </w:lvl>
    <w:lvl w:ilvl="4" w:tplc="4F48CE0C">
      <w:numFmt w:val="bullet"/>
      <w:lvlText w:val="•"/>
      <w:lvlJc w:val="left"/>
      <w:pPr>
        <w:ind w:left="4371" w:hanging="348"/>
      </w:pPr>
      <w:rPr>
        <w:rFonts w:hint="default"/>
        <w:lang w:val="pl-PL" w:eastAsia="en-US" w:bidi="ar-SA"/>
      </w:rPr>
    </w:lvl>
    <w:lvl w:ilvl="5" w:tplc="46DAAAB4">
      <w:numFmt w:val="bullet"/>
      <w:lvlText w:val="•"/>
      <w:lvlJc w:val="left"/>
      <w:pPr>
        <w:ind w:left="5249" w:hanging="348"/>
      </w:pPr>
      <w:rPr>
        <w:rFonts w:hint="default"/>
        <w:lang w:val="pl-PL" w:eastAsia="en-US" w:bidi="ar-SA"/>
      </w:rPr>
    </w:lvl>
    <w:lvl w:ilvl="6" w:tplc="5A6C32BC">
      <w:numFmt w:val="bullet"/>
      <w:lvlText w:val="•"/>
      <w:lvlJc w:val="left"/>
      <w:pPr>
        <w:ind w:left="6127" w:hanging="348"/>
      </w:pPr>
      <w:rPr>
        <w:rFonts w:hint="default"/>
        <w:lang w:val="pl-PL" w:eastAsia="en-US" w:bidi="ar-SA"/>
      </w:rPr>
    </w:lvl>
    <w:lvl w:ilvl="7" w:tplc="DB481740">
      <w:numFmt w:val="bullet"/>
      <w:lvlText w:val="•"/>
      <w:lvlJc w:val="left"/>
      <w:pPr>
        <w:ind w:left="7005" w:hanging="348"/>
      </w:pPr>
      <w:rPr>
        <w:rFonts w:hint="default"/>
        <w:lang w:val="pl-PL" w:eastAsia="en-US" w:bidi="ar-SA"/>
      </w:rPr>
    </w:lvl>
    <w:lvl w:ilvl="8" w:tplc="6606566A">
      <w:numFmt w:val="bullet"/>
      <w:lvlText w:val="•"/>
      <w:lvlJc w:val="left"/>
      <w:pPr>
        <w:ind w:left="7883" w:hanging="348"/>
      </w:pPr>
      <w:rPr>
        <w:rFonts w:hint="default"/>
        <w:lang w:val="pl-PL" w:eastAsia="en-US" w:bidi="ar-SA"/>
      </w:rPr>
    </w:lvl>
  </w:abstractNum>
  <w:abstractNum w:abstractNumId="7">
    <w:nsid w:val="156464C2"/>
    <w:multiLevelType w:val="hybridMultilevel"/>
    <w:tmpl w:val="44F03584"/>
    <w:lvl w:ilvl="0" w:tplc="8DA8CD28">
      <w:start w:val="1"/>
      <w:numFmt w:val="decimal"/>
      <w:lvlText w:val="%1."/>
      <w:lvlJc w:val="left"/>
      <w:pPr>
        <w:ind w:left="398" w:hanging="257"/>
        <w:jc w:val="left"/>
      </w:pPr>
      <w:rPr>
        <w:rFonts w:ascii="Arial" w:eastAsia="Arial" w:hAnsi="Arial" w:cs="Arial" w:hint="default"/>
        <w:b/>
        <w:bCs/>
        <w:i w:val="0"/>
        <w:iCs w:val="0"/>
        <w:spacing w:val="-1"/>
        <w:w w:val="82"/>
        <w:sz w:val="28"/>
        <w:szCs w:val="28"/>
        <w:lang w:val="pl-PL" w:eastAsia="en-US" w:bidi="ar-SA"/>
      </w:rPr>
    </w:lvl>
    <w:lvl w:ilvl="1" w:tplc="2BEA1816">
      <w:numFmt w:val="bullet"/>
      <w:lvlText w:val="-"/>
      <w:lvlJc w:val="left"/>
      <w:pPr>
        <w:ind w:left="568" w:hanging="360"/>
      </w:pPr>
      <w:rPr>
        <w:rFonts w:ascii="Times New Roman" w:eastAsia="Times New Roman" w:hAnsi="Times New Roman" w:cs="Times New Roman" w:hint="default"/>
        <w:b w:val="0"/>
        <w:bCs w:val="0"/>
        <w:i w:val="0"/>
        <w:iCs w:val="0"/>
        <w:spacing w:val="0"/>
        <w:w w:val="100"/>
        <w:sz w:val="24"/>
        <w:szCs w:val="24"/>
        <w:lang w:val="pl-PL" w:eastAsia="en-US" w:bidi="ar-SA"/>
      </w:rPr>
    </w:lvl>
    <w:lvl w:ilvl="2" w:tplc="6A104B4E">
      <w:numFmt w:val="bullet"/>
      <w:lvlText w:val="•"/>
      <w:lvlJc w:val="left"/>
      <w:pPr>
        <w:ind w:left="1568" w:hanging="360"/>
      </w:pPr>
      <w:rPr>
        <w:rFonts w:hint="default"/>
        <w:lang w:val="pl-PL" w:eastAsia="en-US" w:bidi="ar-SA"/>
      </w:rPr>
    </w:lvl>
    <w:lvl w:ilvl="3" w:tplc="67105B96">
      <w:numFmt w:val="bullet"/>
      <w:lvlText w:val="•"/>
      <w:lvlJc w:val="left"/>
      <w:pPr>
        <w:ind w:left="2577" w:hanging="360"/>
      </w:pPr>
      <w:rPr>
        <w:rFonts w:hint="default"/>
        <w:lang w:val="pl-PL" w:eastAsia="en-US" w:bidi="ar-SA"/>
      </w:rPr>
    </w:lvl>
    <w:lvl w:ilvl="4" w:tplc="0A3270EA">
      <w:numFmt w:val="bullet"/>
      <w:lvlText w:val="•"/>
      <w:lvlJc w:val="left"/>
      <w:pPr>
        <w:ind w:left="3586" w:hanging="360"/>
      </w:pPr>
      <w:rPr>
        <w:rFonts w:hint="default"/>
        <w:lang w:val="pl-PL" w:eastAsia="en-US" w:bidi="ar-SA"/>
      </w:rPr>
    </w:lvl>
    <w:lvl w:ilvl="5" w:tplc="39049884">
      <w:numFmt w:val="bullet"/>
      <w:lvlText w:val="•"/>
      <w:lvlJc w:val="left"/>
      <w:pPr>
        <w:ind w:left="4595" w:hanging="360"/>
      </w:pPr>
      <w:rPr>
        <w:rFonts w:hint="default"/>
        <w:lang w:val="pl-PL" w:eastAsia="en-US" w:bidi="ar-SA"/>
      </w:rPr>
    </w:lvl>
    <w:lvl w:ilvl="6" w:tplc="72D6DE24">
      <w:numFmt w:val="bullet"/>
      <w:lvlText w:val="•"/>
      <w:lvlJc w:val="left"/>
      <w:pPr>
        <w:ind w:left="5604" w:hanging="360"/>
      </w:pPr>
      <w:rPr>
        <w:rFonts w:hint="default"/>
        <w:lang w:val="pl-PL" w:eastAsia="en-US" w:bidi="ar-SA"/>
      </w:rPr>
    </w:lvl>
    <w:lvl w:ilvl="7" w:tplc="A0E61F72">
      <w:numFmt w:val="bullet"/>
      <w:lvlText w:val="•"/>
      <w:lvlJc w:val="left"/>
      <w:pPr>
        <w:ind w:left="6612" w:hanging="360"/>
      </w:pPr>
      <w:rPr>
        <w:rFonts w:hint="default"/>
        <w:lang w:val="pl-PL" w:eastAsia="en-US" w:bidi="ar-SA"/>
      </w:rPr>
    </w:lvl>
    <w:lvl w:ilvl="8" w:tplc="B52CCC52">
      <w:numFmt w:val="bullet"/>
      <w:lvlText w:val="•"/>
      <w:lvlJc w:val="left"/>
      <w:pPr>
        <w:ind w:left="7621" w:hanging="360"/>
      </w:pPr>
      <w:rPr>
        <w:rFonts w:hint="default"/>
        <w:lang w:val="pl-PL" w:eastAsia="en-US" w:bidi="ar-SA"/>
      </w:rPr>
    </w:lvl>
  </w:abstractNum>
  <w:abstractNum w:abstractNumId="8">
    <w:nsid w:val="1D562E21"/>
    <w:multiLevelType w:val="hybridMultilevel"/>
    <w:tmpl w:val="64C69F28"/>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20BF6BD9"/>
    <w:multiLevelType w:val="hybridMultilevel"/>
    <w:tmpl w:val="4650FEB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224E4EB9"/>
    <w:multiLevelType w:val="hybridMultilevel"/>
    <w:tmpl w:val="8BB4F2AE"/>
    <w:lvl w:ilvl="0" w:tplc="94F85846">
      <w:start w:val="1"/>
      <w:numFmt w:val="bullet"/>
      <w:lvlText w:val=""/>
      <w:lvlPicBulletId w:val="0"/>
      <w:lvlJc w:val="left"/>
      <w:pPr>
        <w:tabs>
          <w:tab w:val="num" w:pos="720"/>
        </w:tabs>
        <w:ind w:left="720" w:hanging="360"/>
      </w:pPr>
      <w:rPr>
        <w:rFonts w:ascii="Symbol" w:hAnsi="Symbol" w:hint="default"/>
      </w:rPr>
    </w:lvl>
    <w:lvl w:ilvl="1" w:tplc="EEA49578" w:tentative="1">
      <w:start w:val="1"/>
      <w:numFmt w:val="bullet"/>
      <w:lvlText w:val=""/>
      <w:lvlJc w:val="left"/>
      <w:pPr>
        <w:tabs>
          <w:tab w:val="num" w:pos="1440"/>
        </w:tabs>
        <w:ind w:left="1440" w:hanging="360"/>
      </w:pPr>
      <w:rPr>
        <w:rFonts w:ascii="Symbol" w:hAnsi="Symbol" w:hint="default"/>
      </w:rPr>
    </w:lvl>
    <w:lvl w:ilvl="2" w:tplc="C6647544" w:tentative="1">
      <w:start w:val="1"/>
      <w:numFmt w:val="bullet"/>
      <w:lvlText w:val=""/>
      <w:lvlJc w:val="left"/>
      <w:pPr>
        <w:tabs>
          <w:tab w:val="num" w:pos="2160"/>
        </w:tabs>
        <w:ind w:left="2160" w:hanging="360"/>
      </w:pPr>
      <w:rPr>
        <w:rFonts w:ascii="Symbol" w:hAnsi="Symbol" w:hint="default"/>
      </w:rPr>
    </w:lvl>
    <w:lvl w:ilvl="3" w:tplc="4314A754" w:tentative="1">
      <w:start w:val="1"/>
      <w:numFmt w:val="bullet"/>
      <w:lvlText w:val=""/>
      <w:lvlJc w:val="left"/>
      <w:pPr>
        <w:tabs>
          <w:tab w:val="num" w:pos="2880"/>
        </w:tabs>
        <w:ind w:left="2880" w:hanging="360"/>
      </w:pPr>
      <w:rPr>
        <w:rFonts w:ascii="Symbol" w:hAnsi="Symbol" w:hint="default"/>
      </w:rPr>
    </w:lvl>
    <w:lvl w:ilvl="4" w:tplc="AD8C5F7C" w:tentative="1">
      <w:start w:val="1"/>
      <w:numFmt w:val="bullet"/>
      <w:lvlText w:val=""/>
      <w:lvlJc w:val="left"/>
      <w:pPr>
        <w:tabs>
          <w:tab w:val="num" w:pos="3600"/>
        </w:tabs>
        <w:ind w:left="3600" w:hanging="360"/>
      </w:pPr>
      <w:rPr>
        <w:rFonts w:ascii="Symbol" w:hAnsi="Symbol" w:hint="default"/>
      </w:rPr>
    </w:lvl>
    <w:lvl w:ilvl="5" w:tplc="6C50D5D8" w:tentative="1">
      <w:start w:val="1"/>
      <w:numFmt w:val="bullet"/>
      <w:lvlText w:val=""/>
      <w:lvlJc w:val="left"/>
      <w:pPr>
        <w:tabs>
          <w:tab w:val="num" w:pos="4320"/>
        </w:tabs>
        <w:ind w:left="4320" w:hanging="360"/>
      </w:pPr>
      <w:rPr>
        <w:rFonts w:ascii="Symbol" w:hAnsi="Symbol" w:hint="default"/>
      </w:rPr>
    </w:lvl>
    <w:lvl w:ilvl="6" w:tplc="54521EBC" w:tentative="1">
      <w:start w:val="1"/>
      <w:numFmt w:val="bullet"/>
      <w:lvlText w:val=""/>
      <w:lvlJc w:val="left"/>
      <w:pPr>
        <w:tabs>
          <w:tab w:val="num" w:pos="5040"/>
        </w:tabs>
        <w:ind w:left="5040" w:hanging="360"/>
      </w:pPr>
      <w:rPr>
        <w:rFonts w:ascii="Symbol" w:hAnsi="Symbol" w:hint="default"/>
      </w:rPr>
    </w:lvl>
    <w:lvl w:ilvl="7" w:tplc="8C8664F4" w:tentative="1">
      <w:start w:val="1"/>
      <w:numFmt w:val="bullet"/>
      <w:lvlText w:val=""/>
      <w:lvlJc w:val="left"/>
      <w:pPr>
        <w:tabs>
          <w:tab w:val="num" w:pos="5760"/>
        </w:tabs>
        <w:ind w:left="5760" w:hanging="360"/>
      </w:pPr>
      <w:rPr>
        <w:rFonts w:ascii="Symbol" w:hAnsi="Symbol" w:hint="default"/>
      </w:rPr>
    </w:lvl>
    <w:lvl w:ilvl="8" w:tplc="3A343450" w:tentative="1">
      <w:start w:val="1"/>
      <w:numFmt w:val="bullet"/>
      <w:lvlText w:val=""/>
      <w:lvlJc w:val="left"/>
      <w:pPr>
        <w:tabs>
          <w:tab w:val="num" w:pos="6480"/>
        </w:tabs>
        <w:ind w:left="6480" w:hanging="360"/>
      </w:pPr>
      <w:rPr>
        <w:rFonts w:ascii="Symbol" w:hAnsi="Symbol" w:hint="default"/>
      </w:rPr>
    </w:lvl>
  </w:abstractNum>
  <w:abstractNum w:abstractNumId="11">
    <w:nsid w:val="24964A9E"/>
    <w:multiLevelType w:val="hybridMultilevel"/>
    <w:tmpl w:val="D91238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2A7B5EFD"/>
    <w:multiLevelType w:val="hybridMultilevel"/>
    <w:tmpl w:val="16CAA4EE"/>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2BAB06E4"/>
    <w:multiLevelType w:val="hybridMultilevel"/>
    <w:tmpl w:val="2C16B81E"/>
    <w:lvl w:ilvl="0" w:tplc="C6BA4E3E">
      <w:numFmt w:val="bullet"/>
      <w:lvlText w:val="-"/>
      <w:lvlJc w:val="left"/>
      <w:pPr>
        <w:ind w:left="849" w:hanging="140"/>
      </w:pPr>
      <w:rPr>
        <w:rFonts w:ascii="Times New Roman" w:eastAsia="Times New Roman" w:hAnsi="Times New Roman" w:cs="Times New Roman" w:hint="default"/>
        <w:b w:val="0"/>
        <w:bCs w:val="0"/>
        <w:i w:val="0"/>
        <w:iCs w:val="0"/>
        <w:spacing w:val="0"/>
        <w:w w:val="100"/>
        <w:sz w:val="24"/>
        <w:szCs w:val="24"/>
        <w:lang w:val="pl-PL" w:eastAsia="en-US" w:bidi="ar-SA"/>
      </w:rPr>
    </w:lvl>
    <w:lvl w:ilvl="1" w:tplc="EE1684D8">
      <w:numFmt w:val="bullet"/>
      <w:lvlText w:val="•"/>
      <w:lvlJc w:val="left"/>
      <w:pPr>
        <w:ind w:left="1734" w:hanging="140"/>
      </w:pPr>
      <w:rPr>
        <w:rFonts w:hint="default"/>
        <w:lang w:val="pl-PL" w:eastAsia="en-US" w:bidi="ar-SA"/>
      </w:rPr>
    </w:lvl>
    <w:lvl w:ilvl="2" w:tplc="C49C0C74">
      <w:numFmt w:val="bullet"/>
      <w:lvlText w:val="•"/>
      <w:lvlJc w:val="left"/>
      <w:pPr>
        <w:ind w:left="2628" w:hanging="140"/>
      </w:pPr>
      <w:rPr>
        <w:rFonts w:hint="default"/>
        <w:lang w:val="pl-PL" w:eastAsia="en-US" w:bidi="ar-SA"/>
      </w:rPr>
    </w:lvl>
    <w:lvl w:ilvl="3" w:tplc="36523594">
      <w:numFmt w:val="bullet"/>
      <w:lvlText w:val="•"/>
      <w:lvlJc w:val="left"/>
      <w:pPr>
        <w:ind w:left="3522" w:hanging="140"/>
      </w:pPr>
      <w:rPr>
        <w:rFonts w:hint="default"/>
        <w:lang w:val="pl-PL" w:eastAsia="en-US" w:bidi="ar-SA"/>
      </w:rPr>
    </w:lvl>
    <w:lvl w:ilvl="4" w:tplc="C09A61F8">
      <w:numFmt w:val="bullet"/>
      <w:lvlText w:val="•"/>
      <w:lvlJc w:val="left"/>
      <w:pPr>
        <w:ind w:left="4416" w:hanging="140"/>
      </w:pPr>
      <w:rPr>
        <w:rFonts w:hint="default"/>
        <w:lang w:val="pl-PL" w:eastAsia="en-US" w:bidi="ar-SA"/>
      </w:rPr>
    </w:lvl>
    <w:lvl w:ilvl="5" w:tplc="DE863720">
      <w:numFmt w:val="bullet"/>
      <w:lvlText w:val="•"/>
      <w:lvlJc w:val="left"/>
      <w:pPr>
        <w:ind w:left="5310" w:hanging="140"/>
      </w:pPr>
      <w:rPr>
        <w:rFonts w:hint="default"/>
        <w:lang w:val="pl-PL" w:eastAsia="en-US" w:bidi="ar-SA"/>
      </w:rPr>
    </w:lvl>
    <w:lvl w:ilvl="6" w:tplc="23AAA066">
      <w:numFmt w:val="bullet"/>
      <w:lvlText w:val="•"/>
      <w:lvlJc w:val="left"/>
      <w:pPr>
        <w:ind w:left="6204" w:hanging="140"/>
      </w:pPr>
      <w:rPr>
        <w:rFonts w:hint="default"/>
        <w:lang w:val="pl-PL" w:eastAsia="en-US" w:bidi="ar-SA"/>
      </w:rPr>
    </w:lvl>
    <w:lvl w:ilvl="7" w:tplc="E8A0F53C">
      <w:numFmt w:val="bullet"/>
      <w:lvlText w:val="•"/>
      <w:lvlJc w:val="left"/>
      <w:pPr>
        <w:ind w:left="7098" w:hanging="140"/>
      </w:pPr>
      <w:rPr>
        <w:rFonts w:hint="default"/>
        <w:lang w:val="pl-PL" w:eastAsia="en-US" w:bidi="ar-SA"/>
      </w:rPr>
    </w:lvl>
    <w:lvl w:ilvl="8" w:tplc="97EA7736">
      <w:numFmt w:val="bullet"/>
      <w:lvlText w:val="•"/>
      <w:lvlJc w:val="left"/>
      <w:pPr>
        <w:ind w:left="7993" w:hanging="140"/>
      </w:pPr>
      <w:rPr>
        <w:rFonts w:hint="default"/>
        <w:lang w:val="pl-PL" w:eastAsia="en-US" w:bidi="ar-SA"/>
      </w:rPr>
    </w:lvl>
  </w:abstractNum>
  <w:abstractNum w:abstractNumId="14">
    <w:nsid w:val="2C7F4FEC"/>
    <w:multiLevelType w:val="hybridMultilevel"/>
    <w:tmpl w:val="F7A29F6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nsid w:val="2E2B7560"/>
    <w:multiLevelType w:val="hybridMultilevel"/>
    <w:tmpl w:val="72B4D7E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E6224F6"/>
    <w:multiLevelType w:val="hybridMultilevel"/>
    <w:tmpl w:val="5CDCECF4"/>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nsid w:val="2FD078A1"/>
    <w:multiLevelType w:val="hybridMultilevel"/>
    <w:tmpl w:val="F14443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31E26972"/>
    <w:multiLevelType w:val="hybridMultilevel"/>
    <w:tmpl w:val="26AC1458"/>
    <w:lvl w:ilvl="0" w:tplc="F9C00656">
      <w:start w:val="1"/>
      <w:numFmt w:val="decimal"/>
      <w:lvlText w:val="%1."/>
      <w:lvlJc w:val="left"/>
      <w:pPr>
        <w:ind w:left="342" w:hanging="201"/>
      </w:pPr>
      <w:rPr>
        <w:rFonts w:ascii="Times New Roman" w:eastAsia="Times New Roman" w:hAnsi="Times New Roman" w:cs="Times New Roman" w:hint="default"/>
        <w:b/>
        <w:bCs/>
        <w:i w:val="0"/>
        <w:iCs w:val="0"/>
        <w:spacing w:val="0"/>
        <w:w w:val="99"/>
        <w:sz w:val="20"/>
        <w:szCs w:val="20"/>
        <w:lang w:val="pl-PL" w:eastAsia="en-US" w:bidi="ar-SA"/>
      </w:rPr>
    </w:lvl>
    <w:lvl w:ilvl="1" w:tplc="7CF42FC8">
      <w:numFmt w:val="bullet"/>
      <w:lvlText w:val="-"/>
      <w:lvlJc w:val="left"/>
      <w:pPr>
        <w:ind w:left="242" w:hanging="118"/>
      </w:pPr>
      <w:rPr>
        <w:rFonts w:ascii="Times New Roman" w:eastAsia="Times New Roman" w:hAnsi="Times New Roman" w:cs="Times New Roman" w:hint="default"/>
        <w:b w:val="0"/>
        <w:bCs w:val="0"/>
        <w:i w:val="0"/>
        <w:iCs w:val="0"/>
        <w:spacing w:val="0"/>
        <w:w w:val="99"/>
        <w:sz w:val="20"/>
        <w:szCs w:val="20"/>
        <w:lang w:val="pl-PL" w:eastAsia="en-US" w:bidi="ar-SA"/>
      </w:rPr>
    </w:lvl>
    <w:lvl w:ilvl="2" w:tplc="542C7B24">
      <w:numFmt w:val="bullet"/>
      <w:lvlText w:val="•"/>
      <w:lvlJc w:val="left"/>
      <w:pPr>
        <w:ind w:left="1467" w:hanging="118"/>
      </w:pPr>
      <w:rPr>
        <w:rFonts w:hint="default"/>
        <w:lang w:val="pl-PL" w:eastAsia="en-US" w:bidi="ar-SA"/>
      </w:rPr>
    </w:lvl>
    <w:lvl w:ilvl="3" w:tplc="B510B188">
      <w:numFmt w:val="bullet"/>
      <w:lvlText w:val="•"/>
      <w:lvlJc w:val="left"/>
      <w:pPr>
        <w:ind w:left="2595" w:hanging="118"/>
      </w:pPr>
      <w:rPr>
        <w:rFonts w:hint="default"/>
        <w:lang w:val="pl-PL" w:eastAsia="en-US" w:bidi="ar-SA"/>
      </w:rPr>
    </w:lvl>
    <w:lvl w:ilvl="4" w:tplc="30A457FA">
      <w:numFmt w:val="bullet"/>
      <w:lvlText w:val="•"/>
      <w:lvlJc w:val="left"/>
      <w:pPr>
        <w:ind w:left="3723" w:hanging="118"/>
      </w:pPr>
      <w:rPr>
        <w:rFonts w:hint="default"/>
        <w:lang w:val="pl-PL" w:eastAsia="en-US" w:bidi="ar-SA"/>
      </w:rPr>
    </w:lvl>
    <w:lvl w:ilvl="5" w:tplc="6CE4DFC4">
      <w:numFmt w:val="bullet"/>
      <w:lvlText w:val="•"/>
      <w:lvlJc w:val="left"/>
      <w:pPr>
        <w:ind w:left="4851" w:hanging="118"/>
      </w:pPr>
      <w:rPr>
        <w:rFonts w:hint="default"/>
        <w:lang w:val="pl-PL" w:eastAsia="en-US" w:bidi="ar-SA"/>
      </w:rPr>
    </w:lvl>
    <w:lvl w:ilvl="6" w:tplc="2444BA0C">
      <w:numFmt w:val="bullet"/>
      <w:lvlText w:val="•"/>
      <w:lvlJc w:val="left"/>
      <w:pPr>
        <w:ind w:left="5979" w:hanging="118"/>
      </w:pPr>
      <w:rPr>
        <w:rFonts w:hint="default"/>
        <w:lang w:val="pl-PL" w:eastAsia="en-US" w:bidi="ar-SA"/>
      </w:rPr>
    </w:lvl>
    <w:lvl w:ilvl="7" w:tplc="D65C1974">
      <w:numFmt w:val="bullet"/>
      <w:lvlText w:val="•"/>
      <w:lvlJc w:val="left"/>
      <w:pPr>
        <w:ind w:left="7106" w:hanging="118"/>
      </w:pPr>
      <w:rPr>
        <w:rFonts w:hint="default"/>
        <w:lang w:val="pl-PL" w:eastAsia="en-US" w:bidi="ar-SA"/>
      </w:rPr>
    </w:lvl>
    <w:lvl w:ilvl="8" w:tplc="CBE0CA86">
      <w:numFmt w:val="bullet"/>
      <w:lvlText w:val="•"/>
      <w:lvlJc w:val="left"/>
      <w:pPr>
        <w:ind w:left="8234" w:hanging="118"/>
      </w:pPr>
      <w:rPr>
        <w:rFonts w:hint="default"/>
        <w:lang w:val="pl-PL" w:eastAsia="en-US" w:bidi="ar-SA"/>
      </w:rPr>
    </w:lvl>
  </w:abstractNum>
  <w:abstractNum w:abstractNumId="19">
    <w:nsid w:val="31ED04EA"/>
    <w:multiLevelType w:val="hybridMultilevel"/>
    <w:tmpl w:val="6C461A6E"/>
    <w:lvl w:ilvl="0" w:tplc="598EF6AE">
      <w:start w:val="1"/>
      <w:numFmt w:val="decimal"/>
      <w:lvlText w:val="%1."/>
      <w:lvlJc w:val="left"/>
      <w:pPr>
        <w:ind w:left="342" w:hanging="201"/>
      </w:pPr>
      <w:rPr>
        <w:rFonts w:ascii="Times New Roman" w:eastAsia="Times New Roman" w:hAnsi="Times New Roman" w:cs="Times New Roman" w:hint="default"/>
        <w:b/>
        <w:bCs/>
        <w:i w:val="0"/>
        <w:iCs w:val="0"/>
        <w:spacing w:val="0"/>
        <w:w w:val="99"/>
        <w:sz w:val="20"/>
        <w:szCs w:val="20"/>
        <w:lang w:val="pl-PL" w:eastAsia="en-US" w:bidi="ar-SA"/>
      </w:rPr>
    </w:lvl>
    <w:lvl w:ilvl="1" w:tplc="F6F490F8">
      <w:numFmt w:val="bullet"/>
      <w:lvlText w:val="-"/>
      <w:lvlJc w:val="left"/>
      <w:pPr>
        <w:ind w:left="242" w:hanging="118"/>
      </w:pPr>
      <w:rPr>
        <w:rFonts w:ascii="Times New Roman" w:eastAsia="Times New Roman" w:hAnsi="Times New Roman" w:cs="Times New Roman" w:hint="default"/>
        <w:b w:val="0"/>
        <w:bCs w:val="0"/>
        <w:i w:val="0"/>
        <w:iCs w:val="0"/>
        <w:spacing w:val="0"/>
        <w:w w:val="99"/>
        <w:sz w:val="20"/>
        <w:szCs w:val="20"/>
        <w:lang w:val="pl-PL" w:eastAsia="en-US" w:bidi="ar-SA"/>
      </w:rPr>
    </w:lvl>
    <w:lvl w:ilvl="2" w:tplc="10A011EE">
      <w:numFmt w:val="bullet"/>
      <w:lvlText w:val="•"/>
      <w:lvlJc w:val="left"/>
      <w:pPr>
        <w:ind w:left="1467" w:hanging="118"/>
      </w:pPr>
      <w:rPr>
        <w:rFonts w:hint="default"/>
        <w:lang w:val="pl-PL" w:eastAsia="en-US" w:bidi="ar-SA"/>
      </w:rPr>
    </w:lvl>
    <w:lvl w:ilvl="3" w:tplc="4770E324">
      <w:numFmt w:val="bullet"/>
      <w:lvlText w:val="•"/>
      <w:lvlJc w:val="left"/>
      <w:pPr>
        <w:ind w:left="2595" w:hanging="118"/>
      </w:pPr>
      <w:rPr>
        <w:rFonts w:hint="default"/>
        <w:lang w:val="pl-PL" w:eastAsia="en-US" w:bidi="ar-SA"/>
      </w:rPr>
    </w:lvl>
    <w:lvl w:ilvl="4" w:tplc="680AB38E">
      <w:numFmt w:val="bullet"/>
      <w:lvlText w:val="•"/>
      <w:lvlJc w:val="left"/>
      <w:pPr>
        <w:ind w:left="3723" w:hanging="118"/>
      </w:pPr>
      <w:rPr>
        <w:rFonts w:hint="default"/>
        <w:lang w:val="pl-PL" w:eastAsia="en-US" w:bidi="ar-SA"/>
      </w:rPr>
    </w:lvl>
    <w:lvl w:ilvl="5" w:tplc="BB72AD86">
      <w:numFmt w:val="bullet"/>
      <w:lvlText w:val="•"/>
      <w:lvlJc w:val="left"/>
      <w:pPr>
        <w:ind w:left="4851" w:hanging="118"/>
      </w:pPr>
      <w:rPr>
        <w:rFonts w:hint="default"/>
        <w:lang w:val="pl-PL" w:eastAsia="en-US" w:bidi="ar-SA"/>
      </w:rPr>
    </w:lvl>
    <w:lvl w:ilvl="6" w:tplc="A2528AEC">
      <w:numFmt w:val="bullet"/>
      <w:lvlText w:val="•"/>
      <w:lvlJc w:val="left"/>
      <w:pPr>
        <w:ind w:left="5979" w:hanging="118"/>
      </w:pPr>
      <w:rPr>
        <w:rFonts w:hint="default"/>
        <w:lang w:val="pl-PL" w:eastAsia="en-US" w:bidi="ar-SA"/>
      </w:rPr>
    </w:lvl>
    <w:lvl w:ilvl="7" w:tplc="24345118">
      <w:numFmt w:val="bullet"/>
      <w:lvlText w:val="•"/>
      <w:lvlJc w:val="left"/>
      <w:pPr>
        <w:ind w:left="7106" w:hanging="118"/>
      </w:pPr>
      <w:rPr>
        <w:rFonts w:hint="default"/>
        <w:lang w:val="pl-PL" w:eastAsia="en-US" w:bidi="ar-SA"/>
      </w:rPr>
    </w:lvl>
    <w:lvl w:ilvl="8" w:tplc="755A7F7C">
      <w:numFmt w:val="bullet"/>
      <w:lvlText w:val="•"/>
      <w:lvlJc w:val="left"/>
      <w:pPr>
        <w:ind w:left="8234" w:hanging="118"/>
      </w:pPr>
      <w:rPr>
        <w:rFonts w:hint="default"/>
        <w:lang w:val="pl-PL" w:eastAsia="en-US" w:bidi="ar-SA"/>
      </w:rPr>
    </w:lvl>
  </w:abstractNum>
  <w:abstractNum w:abstractNumId="20">
    <w:nsid w:val="401113BB"/>
    <w:multiLevelType w:val="hybridMultilevel"/>
    <w:tmpl w:val="AD38ACD8"/>
    <w:lvl w:ilvl="0" w:tplc="6C80E632">
      <w:start w:val="1"/>
      <w:numFmt w:val="decimal"/>
      <w:lvlText w:val="%1."/>
      <w:lvlJc w:val="left"/>
      <w:pPr>
        <w:ind w:left="448" w:hanging="361"/>
      </w:pPr>
      <w:rPr>
        <w:rFonts w:ascii="Arial MT" w:eastAsia="Arial MT" w:hAnsi="Arial MT" w:cs="Arial MT" w:hint="default"/>
        <w:b w:val="0"/>
        <w:bCs w:val="0"/>
        <w:i w:val="0"/>
        <w:iCs w:val="0"/>
        <w:spacing w:val="-1"/>
        <w:w w:val="100"/>
        <w:sz w:val="22"/>
        <w:szCs w:val="22"/>
        <w:lang w:val="pl-PL" w:eastAsia="en-US" w:bidi="ar-SA"/>
      </w:rPr>
    </w:lvl>
    <w:lvl w:ilvl="1" w:tplc="995C06A0">
      <w:start w:val="1"/>
      <w:numFmt w:val="decimal"/>
      <w:lvlText w:val="%2)"/>
      <w:lvlJc w:val="left"/>
      <w:pPr>
        <w:ind w:left="808" w:hanging="250"/>
      </w:pPr>
      <w:rPr>
        <w:rFonts w:ascii="Arial MT" w:eastAsia="Arial MT" w:hAnsi="Arial MT" w:cs="Arial MT" w:hint="default"/>
        <w:b w:val="0"/>
        <w:bCs w:val="0"/>
        <w:i w:val="0"/>
        <w:iCs w:val="0"/>
        <w:spacing w:val="-1"/>
        <w:w w:val="100"/>
        <w:sz w:val="22"/>
        <w:szCs w:val="22"/>
        <w:lang w:val="pl-PL" w:eastAsia="en-US" w:bidi="ar-SA"/>
      </w:rPr>
    </w:lvl>
    <w:lvl w:ilvl="2" w:tplc="73641DE2">
      <w:numFmt w:val="bullet"/>
      <w:lvlText w:val="•"/>
      <w:lvlJc w:val="left"/>
      <w:pPr>
        <w:ind w:left="1813" w:hanging="250"/>
      </w:pPr>
      <w:rPr>
        <w:rFonts w:hint="default"/>
        <w:lang w:val="pl-PL" w:eastAsia="en-US" w:bidi="ar-SA"/>
      </w:rPr>
    </w:lvl>
    <w:lvl w:ilvl="3" w:tplc="AC46856A">
      <w:numFmt w:val="bullet"/>
      <w:lvlText w:val="•"/>
      <w:lvlJc w:val="left"/>
      <w:pPr>
        <w:ind w:left="2827" w:hanging="250"/>
      </w:pPr>
      <w:rPr>
        <w:rFonts w:hint="default"/>
        <w:lang w:val="pl-PL" w:eastAsia="en-US" w:bidi="ar-SA"/>
      </w:rPr>
    </w:lvl>
    <w:lvl w:ilvl="4" w:tplc="A20EA40C">
      <w:numFmt w:val="bullet"/>
      <w:lvlText w:val="•"/>
      <w:lvlJc w:val="left"/>
      <w:pPr>
        <w:ind w:left="3840" w:hanging="250"/>
      </w:pPr>
      <w:rPr>
        <w:rFonts w:hint="default"/>
        <w:lang w:val="pl-PL" w:eastAsia="en-US" w:bidi="ar-SA"/>
      </w:rPr>
    </w:lvl>
    <w:lvl w:ilvl="5" w:tplc="D2849F16">
      <w:numFmt w:val="bullet"/>
      <w:lvlText w:val="•"/>
      <w:lvlJc w:val="left"/>
      <w:pPr>
        <w:ind w:left="4854" w:hanging="250"/>
      </w:pPr>
      <w:rPr>
        <w:rFonts w:hint="default"/>
        <w:lang w:val="pl-PL" w:eastAsia="en-US" w:bidi="ar-SA"/>
      </w:rPr>
    </w:lvl>
    <w:lvl w:ilvl="6" w:tplc="8C5C2BD4">
      <w:numFmt w:val="bullet"/>
      <w:lvlText w:val="•"/>
      <w:lvlJc w:val="left"/>
      <w:pPr>
        <w:ind w:left="5868" w:hanging="250"/>
      </w:pPr>
      <w:rPr>
        <w:rFonts w:hint="default"/>
        <w:lang w:val="pl-PL" w:eastAsia="en-US" w:bidi="ar-SA"/>
      </w:rPr>
    </w:lvl>
    <w:lvl w:ilvl="7" w:tplc="E8E678D0">
      <w:numFmt w:val="bullet"/>
      <w:lvlText w:val="•"/>
      <w:lvlJc w:val="left"/>
      <w:pPr>
        <w:ind w:left="6881" w:hanging="250"/>
      </w:pPr>
      <w:rPr>
        <w:rFonts w:hint="default"/>
        <w:lang w:val="pl-PL" w:eastAsia="en-US" w:bidi="ar-SA"/>
      </w:rPr>
    </w:lvl>
    <w:lvl w:ilvl="8" w:tplc="57B06022">
      <w:numFmt w:val="bullet"/>
      <w:lvlText w:val="•"/>
      <w:lvlJc w:val="left"/>
      <w:pPr>
        <w:ind w:left="7895" w:hanging="250"/>
      </w:pPr>
      <w:rPr>
        <w:rFonts w:hint="default"/>
        <w:lang w:val="pl-PL" w:eastAsia="en-US" w:bidi="ar-SA"/>
      </w:rPr>
    </w:lvl>
  </w:abstractNum>
  <w:abstractNum w:abstractNumId="21">
    <w:nsid w:val="416A3524"/>
    <w:multiLevelType w:val="hybridMultilevel"/>
    <w:tmpl w:val="AD38ACD8"/>
    <w:lvl w:ilvl="0" w:tplc="6C80E632">
      <w:start w:val="1"/>
      <w:numFmt w:val="decimal"/>
      <w:lvlText w:val="%1."/>
      <w:lvlJc w:val="left"/>
      <w:pPr>
        <w:ind w:left="448" w:hanging="361"/>
      </w:pPr>
      <w:rPr>
        <w:rFonts w:ascii="Arial MT" w:eastAsia="Arial MT" w:hAnsi="Arial MT" w:cs="Arial MT" w:hint="default"/>
        <w:b w:val="0"/>
        <w:bCs w:val="0"/>
        <w:i w:val="0"/>
        <w:iCs w:val="0"/>
        <w:spacing w:val="-1"/>
        <w:w w:val="100"/>
        <w:sz w:val="22"/>
        <w:szCs w:val="22"/>
        <w:lang w:val="pl-PL" w:eastAsia="en-US" w:bidi="ar-SA"/>
      </w:rPr>
    </w:lvl>
    <w:lvl w:ilvl="1" w:tplc="995C06A0">
      <w:start w:val="1"/>
      <w:numFmt w:val="decimal"/>
      <w:lvlText w:val="%2)"/>
      <w:lvlJc w:val="left"/>
      <w:pPr>
        <w:ind w:left="808" w:hanging="250"/>
      </w:pPr>
      <w:rPr>
        <w:rFonts w:ascii="Arial MT" w:eastAsia="Arial MT" w:hAnsi="Arial MT" w:cs="Arial MT" w:hint="default"/>
        <w:b w:val="0"/>
        <w:bCs w:val="0"/>
        <w:i w:val="0"/>
        <w:iCs w:val="0"/>
        <w:spacing w:val="-1"/>
        <w:w w:val="100"/>
        <w:sz w:val="22"/>
        <w:szCs w:val="22"/>
        <w:lang w:val="pl-PL" w:eastAsia="en-US" w:bidi="ar-SA"/>
      </w:rPr>
    </w:lvl>
    <w:lvl w:ilvl="2" w:tplc="73641DE2">
      <w:numFmt w:val="bullet"/>
      <w:lvlText w:val="•"/>
      <w:lvlJc w:val="left"/>
      <w:pPr>
        <w:ind w:left="1813" w:hanging="250"/>
      </w:pPr>
      <w:rPr>
        <w:rFonts w:hint="default"/>
        <w:lang w:val="pl-PL" w:eastAsia="en-US" w:bidi="ar-SA"/>
      </w:rPr>
    </w:lvl>
    <w:lvl w:ilvl="3" w:tplc="AC46856A">
      <w:numFmt w:val="bullet"/>
      <w:lvlText w:val="•"/>
      <w:lvlJc w:val="left"/>
      <w:pPr>
        <w:ind w:left="2827" w:hanging="250"/>
      </w:pPr>
      <w:rPr>
        <w:rFonts w:hint="default"/>
        <w:lang w:val="pl-PL" w:eastAsia="en-US" w:bidi="ar-SA"/>
      </w:rPr>
    </w:lvl>
    <w:lvl w:ilvl="4" w:tplc="A20EA40C">
      <w:numFmt w:val="bullet"/>
      <w:lvlText w:val="•"/>
      <w:lvlJc w:val="left"/>
      <w:pPr>
        <w:ind w:left="3840" w:hanging="250"/>
      </w:pPr>
      <w:rPr>
        <w:rFonts w:hint="default"/>
        <w:lang w:val="pl-PL" w:eastAsia="en-US" w:bidi="ar-SA"/>
      </w:rPr>
    </w:lvl>
    <w:lvl w:ilvl="5" w:tplc="D2849F16">
      <w:numFmt w:val="bullet"/>
      <w:lvlText w:val="•"/>
      <w:lvlJc w:val="left"/>
      <w:pPr>
        <w:ind w:left="4854" w:hanging="250"/>
      </w:pPr>
      <w:rPr>
        <w:rFonts w:hint="default"/>
        <w:lang w:val="pl-PL" w:eastAsia="en-US" w:bidi="ar-SA"/>
      </w:rPr>
    </w:lvl>
    <w:lvl w:ilvl="6" w:tplc="8C5C2BD4">
      <w:numFmt w:val="bullet"/>
      <w:lvlText w:val="•"/>
      <w:lvlJc w:val="left"/>
      <w:pPr>
        <w:ind w:left="5868" w:hanging="250"/>
      </w:pPr>
      <w:rPr>
        <w:rFonts w:hint="default"/>
        <w:lang w:val="pl-PL" w:eastAsia="en-US" w:bidi="ar-SA"/>
      </w:rPr>
    </w:lvl>
    <w:lvl w:ilvl="7" w:tplc="E8E678D0">
      <w:numFmt w:val="bullet"/>
      <w:lvlText w:val="•"/>
      <w:lvlJc w:val="left"/>
      <w:pPr>
        <w:ind w:left="6881" w:hanging="250"/>
      </w:pPr>
      <w:rPr>
        <w:rFonts w:hint="default"/>
        <w:lang w:val="pl-PL" w:eastAsia="en-US" w:bidi="ar-SA"/>
      </w:rPr>
    </w:lvl>
    <w:lvl w:ilvl="8" w:tplc="57B06022">
      <w:numFmt w:val="bullet"/>
      <w:lvlText w:val="•"/>
      <w:lvlJc w:val="left"/>
      <w:pPr>
        <w:ind w:left="7895" w:hanging="250"/>
      </w:pPr>
      <w:rPr>
        <w:rFonts w:hint="default"/>
        <w:lang w:val="pl-PL" w:eastAsia="en-US" w:bidi="ar-SA"/>
      </w:rPr>
    </w:lvl>
  </w:abstractNum>
  <w:abstractNum w:abstractNumId="22">
    <w:nsid w:val="41F5274C"/>
    <w:multiLevelType w:val="hybridMultilevel"/>
    <w:tmpl w:val="C6BCC4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3055492"/>
    <w:multiLevelType w:val="hybridMultilevel"/>
    <w:tmpl w:val="993AD17E"/>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nsid w:val="442863D6"/>
    <w:multiLevelType w:val="hybridMultilevel"/>
    <w:tmpl w:val="AD38ACD8"/>
    <w:lvl w:ilvl="0" w:tplc="6C80E632">
      <w:start w:val="1"/>
      <w:numFmt w:val="decimal"/>
      <w:lvlText w:val="%1."/>
      <w:lvlJc w:val="left"/>
      <w:pPr>
        <w:ind w:left="448" w:hanging="361"/>
      </w:pPr>
      <w:rPr>
        <w:rFonts w:ascii="Arial MT" w:eastAsia="Arial MT" w:hAnsi="Arial MT" w:cs="Arial MT" w:hint="default"/>
        <w:b w:val="0"/>
        <w:bCs w:val="0"/>
        <w:i w:val="0"/>
        <w:iCs w:val="0"/>
        <w:spacing w:val="-1"/>
        <w:w w:val="100"/>
        <w:sz w:val="22"/>
        <w:szCs w:val="22"/>
        <w:lang w:val="pl-PL" w:eastAsia="en-US" w:bidi="ar-SA"/>
      </w:rPr>
    </w:lvl>
    <w:lvl w:ilvl="1" w:tplc="995C06A0">
      <w:start w:val="1"/>
      <w:numFmt w:val="decimal"/>
      <w:lvlText w:val="%2)"/>
      <w:lvlJc w:val="left"/>
      <w:pPr>
        <w:ind w:left="808" w:hanging="250"/>
      </w:pPr>
      <w:rPr>
        <w:rFonts w:ascii="Arial MT" w:eastAsia="Arial MT" w:hAnsi="Arial MT" w:cs="Arial MT" w:hint="default"/>
        <w:b w:val="0"/>
        <w:bCs w:val="0"/>
        <w:i w:val="0"/>
        <w:iCs w:val="0"/>
        <w:spacing w:val="-1"/>
        <w:w w:val="100"/>
        <w:sz w:val="22"/>
        <w:szCs w:val="22"/>
        <w:lang w:val="pl-PL" w:eastAsia="en-US" w:bidi="ar-SA"/>
      </w:rPr>
    </w:lvl>
    <w:lvl w:ilvl="2" w:tplc="73641DE2">
      <w:numFmt w:val="bullet"/>
      <w:lvlText w:val="•"/>
      <w:lvlJc w:val="left"/>
      <w:pPr>
        <w:ind w:left="1813" w:hanging="250"/>
      </w:pPr>
      <w:rPr>
        <w:rFonts w:hint="default"/>
        <w:lang w:val="pl-PL" w:eastAsia="en-US" w:bidi="ar-SA"/>
      </w:rPr>
    </w:lvl>
    <w:lvl w:ilvl="3" w:tplc="AC46856A">
      <w:numFmt w:val="bullet"/>
      <w:lvlText w:val="•"/>
      <w:lvlJc w:val="left"/>
      <w:pPr>
        <w:ind w:left="2827" w:hanging="250"/>
      </w:pPr>
      <w:rPr>
        <w:rFonts w:hint="default"/>
        <w:lang w:val="pl-PL" w:eastAsia="en-US" w:bidi="ar-SA"/>
      </w:rPr>
    </w:lvl>
    <w:lvl w:ilvl="4" w:tplc="A20EA40C">
      <w:numFmt w:val="bullet"/>
      <w:lvlText w:val="•"/>
      <w:lvlJc w:val="left"/>
      <w:pPr>
        <w:ind w:left="3840" w:hanging="250"/>
      </w:pPr>
      <w:rPr>
        <w:rFonts w:hint="default"/>
        <w:lang w:val="pl-PL" w:eastAsia="en-US" w:bidi="ar-SA"/>
      </w:rPr>
    </w:lvl>
    <w:lvl w:ilvl="5" w:tplc="D2849F16">
      <w:numFmt w:val="bullet"/>
      <w:lvlText w:val="•"/>
      <w:lvlJc w:val="left"/>
      <w:pPr>
        <w:ind w:left="4854" w:hanging="250"/>
      </w:pPr>
      <w:rPr>
        <w:rFonts w:hint="default"/>
        <w:lang w:val="pl-PL" w:eastAsia="en-US" w:bidi="ar-SA"/>
      </w:rPr>
    </w:lvl>
    <w:lvl w:ilvl="6" w:tplc="8C5C2BD4">
      <w:numFmt w:val="bullet"/>
      <w:lvlText w:val="•"/>
      <w:lvlJc w:val="left"/>
      <w:pPr>
        <w:ind w:left="5868" w:hanging="250"/>
      </w:pPr>
      <w:rPr>
        <w:rFonts w:hint="default"/>
        <w:lang w:val="pl-PL" w:eastAsia="en-US" w:bidi="ar-SA"/>
      </w:rPr>
    </w:lvl>
    <w:lvl w:ilvl="7" w:tplc="E8E678D0">
      <w:numFmt w:val="bullet"/>
      <w:lvlText w:val="•"/>
      <w:lvlJc w:val="left"/>
      <w:pPr>
        <w:ind w:left="6881" w:hanging="250"/>
      </w:pPr>
      <w:rPr>
        <w:rFonts w:hint="default"/>
        <w:lang w:val="pl-PL" w:eastAsia="en-US" w:bidi="ar-SA"/>
      </w:rPr>
    </w:lvl>
    <w:lvl w:ilvl="8" w:tplc="57B06022">
      <w:numFmt w:val="bullet"/>
      <w:lvlText w:val="•"/>
      <w:lvlJc w:val="left"/>
      <w:pPr>
        <w:ind w:left="7895" w:hanging="250"/>
      </w:pPr>
      <w:rPr>
        <w:rFonts w:hint="default"/>
        <w:lang w:val="pl-PL" w:eastAsia="en-US" w:bidi="ar-SA"/>
      </w:rPr>
    </w:lvl>
  </w:abstractNum>
  <w:abstractNum w:abstractNumId="25">
    <w:nsid w:val="4A1953D6"/>
    <w:multiLevelType w:val="hybridMultilevel"/>
    <w:tmpl w:val="CB1A257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4B897D6A"/>
    <w:multiLevelType w:val="hybridMultilevel"/>
    <w:tmpl w:val="186E8F7A"/>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4D196DF2"/>
    <w:multiLevelType w:val="hybridMultilevel"/>
    <w:tmpl w:val="65C001AA"/>
    <w:lvl w:ilvl="0" w:tplc="30E888D2">
      <w:numFmt w:val="bullet"/>
      <w:lvlText w:val="-"/>
      <w:lvlJc w:val="left"/>
      <w:pPr>
        <w:ind w:left="568" w:hanging="360"/>
      </w:pPr>
      <w:rPr>
        <w:rFonts w:ascii="Times New Roman" w:eastAsia="Times New Roman" w:hAnsi="Times New Roman" w:cs="Times New Roman" w:hint="default"/>
        <w:b w:val="0"/>
        <w:bCs w:val="0"/>
        <w:i w:val="0"/>
        <w:iCs w:val="0"/>
        <w:spacing w:val="0"/>
        <w:w w:val="100"/>
        <w:sz w:val="24"/>
        <w:szCs w:val="24"/>
        <w:lang w:val="pl-PL" w:eastAsia="en-US" w:bidi="ar-SA"/>
      </w:rPr>
    </w:lvl>
    <w:lvl w:ilvl="1" w:tplc="54965D52">
      <w:numFmt w:val="bullet"/>
      <w:lvlText w:val="•"/>
      <w:lvlJc w:val="left"/>
      <w:pPr>
        <w:ind w:left="1467" w:hanging="360"/>
      </w:pPr>
      <w:rPr>
        <w:rFonts w:hint="default"/>
        <w:lang w:val="pl-PL" w:eastAsia="en-US" w:bidi="ar-SA"/>
      </w:rPr>
    </w:lvl>
    <w:lvl w:ilvl="2" w:tplc="814CB852">
      <w:numFmt w:val="bullet"/>
      <w:lvlText w:val="•"/>
      <w:lvlJc w:val="left"/>
      <w:pPr>
        <w:ind w:left="2375" w:hanging="360"/>
      </w:pPr>
      <w:rPr>
        <w:rFonts w:hint="default"/>
        <w:lang w:val="pl-PL" w:eastAsia="en-US" w:bidi="ar-SA"/>
      </w:rPr>
    </w:lvl>
    <w:lvl w:ilvl="3" w:tplc="DA5A62F0">
      <w:numFmt w:val="bullet"/>
      <w:lvlText w:val="•"/>
      <w:lvlJc w:val="left"/>
      <w:pPr>
        <w:ind w:left="3283" w:hanging="360"/>
      </w:pPr>
      <w:rPr>
        <w:rFonts w:hint="default"/>
        <w:lang w:val="pl-PL" w:eastAsia="en-US" w:bidi="ar-SA"/>
      </w:rPr>
    </w:lvl>
    <w:lvl w:ilvl="4" w:tplc="311C7D32">
      <w:numFmt w:val="bullet"/>
      <w:lvlText w:val="•"/>
      <w:lvlJc w:val="left"/>
      <w:pPr>
        <w:ind w:left="4191" w:hanging="360"/>
      </w:pPr>
      <w:rPr>
        <w:rFonts w:hint="default"/>
        <w:lang w:val="pl-PL" w:eastAsia="en-US" w:bidi="ar-SA"/>
      </w:rPr>
    </w:lvl>
    <w:lvl w:ilvl="5" w:tplc="616A8AB0">
      <w:numFmt w:val="bullet"/>
      <w:lvlText w:val="•"/>
      <w:lvlJc w:val="left"/>
      <w:pPr>
        <w:ind w:left="5099" w:hanging="360"/>
      </w:pPr>
      <w:rPr>
        <w:rFonts w:hint="default"/>
        <w:lang w:val="pl-PL" w:eastAsia="en-US" w:bidi="ar-SA"/>
      </w:rPr>
    </w:lvl>
    <w:lvl w:ilvl="6" w:tplc="F64C7836">
      <w:numFmt w:val="bullet"/>
      <w:lvlText w:val="•"/>
      <w:lvlJc w:val="left"/>
      <w:pPr>
        <w:ind w:left="6007" w:hanging="360"/>
      </w:pPr>
      <w:rPr>
        <w:rFonts w:hint="default"/>
        <w:lang w:val="pl-PL" w:eastAsia="en-US" w:bidi="ar-SA"/>
      </w:rPr>
    </w:lvl>
    <w:lvl w:ilvl="7" w:tplc="46CC79FE">
      <w:numFmt w:val="bullet"/>
      <w:lvlText w:val="•"/>
      <w:lvlJc w:val="left"/>
      <w:pPr>
        <w:ind w:left="6915" w:hanging="360"/>
      </w:pPr>
      <w:rPr>
        <w:rFonts w:hint="default"/>
        <w:lang w:val="pl-PL" w:eastAsia="en-US" w:bidi="ar-SA"/>
      </w:rPr>
    </w:lvl>
    <w:lvl w:ilvl="8" w:tplc="A47CDCCC">
      <w:numFmt w:val="bullet"/>
      <w:lvlText w:val="•"/>
      <w:lvlJc w:val="left"/>
      <w:pPr>
        <w:ind w:left="7823" w:hanging="360"/>
      </w:pPr>
      <w:rPr>
        <w:rFonts w:hint="default"/>
        <w:lang w:val="pl-PL" w:eastAsia="en-US" w:bidi="ar-SA"/>
      </w:rPr>
    </w:lvl>
  </w:abstractNum>
  <w:abstractNum w:abstractNumId="28">
    <w:nsid w:val="4DF159B0"/>
    <w:multiLevelType w:val="hybridMultilevel"/>
    <w:tmpl w:val="47341CD4"/>
    <w:lvl w:ilvl="0" w:tplc="7B0C22B6">
      <w:numFmt w:val="bullet"/>
      <w:lvlText w:val="□"/>
      <w:lvlJc w:val="left"/>
      <w:pPr>
        <w:ind w:left="947" w:hanging="380"/>
      </w:pPr>
      <w:rPr>
        <w:rFonts w:ascii="Arial" w:eastAsia="Arial" w:hAnsi="Arial" w:cs="Arial" w:hint="default"/>
        <w:b/>
        <w:bCs/>
        <w:i w:val="0"/>
        <w:iCs w:val="0"/>
        <w:spacing w:val="0"/>
        <w:w w:val="147"/>
        <w:sz w:val="28"/>
        <w:szCs w:val="28"/>
        <w:lang w:val="pl-PL" w:eastAsia="en-US" w:bidi="ar-SA"/>
      </w:rPr>
    </w:lvl>
    <w:lvl w:ilvl="1" w:tplc="F88CA40E">
      <w:numFmt w:val="bullet"/>
      <w:lvlText w:val="•"/>
      <w:lvlJc w:val="left"/>
      <w:pPr>
        <w:ind w:left="1809" w:hanging="380"/>
      </w:pPr>
      <w:rPr>
        <w:rFonts w:hint="default"/>
        <w:lang w:val="pl-PL" w:eastAsia="en-US" w:bidi="ar-SA"/>
      </w:rPr>
    </w:lvl>
    <w:lvl w:ilvl="2" w:tplc="32FC63EE">
      <w:numFmt w:val="bullet"/>
      <w:lvlText w:val="•"/>
      <w:lvlJc w:val="left"/>
      <w:pPr>
        <w:ind w:left="2679" w:hanging="380"/>
      </w:pPr>
      <w:rPr>
        <w:rFonts w:hint="default"/>
        <w:lang w:val="pl-PL" w:eastAsia="en-US" w:bidi="ar-SA"/>
      </w:rPr>
    </w:lvl>
    <w:lvl w:ilvl="3" w:tplc="18D27BE6">
      <w:numFmt w:val="bullet"/>
      <w:lvlText w:val="•"/>
      <w:lvlJc w:val="left"/>
      <w:pPr>
        <w:ind w:left="3549" w:hanging="380"/>
      </w:pPr>
      <w:rPr>
        <w:rFonts w:hint="default"/>
        <w:lang w:val="pl-PL" w:eastAsia="en-US" w:bidi="ar-SA"/>
      </w:rPr>
    </w:lvl>
    <w:lvl w:ilvl="4" w:tplc="8DC2DF06">
      <w:numFmt w:val="bullet"/>
      <w:lvlText w:val="•"/>
      <w:lvlJc w:val="left"/>
      <w:pPr>
        <w:ind w:left="4419" w:hanging="380"/>
      </w:pPr>
      <w:rPr>
        <w:rFonts w:hint="default"/>
        <w:lang w:val="pl-PL" w:eastAsia="en-US" w:bidi="ar-SA"/>
      </w:rPr>
    </w:lvl>
    <w:lvl w:ilvl="5" w:tplc="75FA86B8">
      <w:numFmt w:val="bullet"/>
      <w:lvlText w:val="•"/>
      <w:lvlJc w:val="left"/>
      <w:pPr>
        <w:ind w:left="5289" w:hanging="380"/>
      </w:pPr>
      <w:rPr>
        <w:rFonts w:hint="default"/>
        <w:lang w:val="pl-PL" w:eastAsia="en-US" w:bidi="ar-SA"/>
      </w:rPr>
    </w:lvl>
    <w:lvl w:ilvl="6" w:tplc="E9ACF770">
      <w:numFmt w:val="bullet"/>
      <w:lvlText w:val="•"/>
      <w:lvlJc w:val="left"/>
      <w:pPr>
        <w:ind w:left="6159" w:hanging="380"/>
      </w:pPr>
      <w:rPr>
        <w:rFonts w:hint="default"/>
        <w:lang w:val="pl-PL" w:eastAsia="en-US" w:bidi="ar-SA"/>
      </w:rPr>
    </w:lvl>
    <w:lvl w:ilvl="7" w:tplc="450C618C">
      <w:numFmt w:val="bullet"/>
      <w:lvlText w:val="•"/>
      <w:lvlJc w:val="left"/>
      <w:pPr>
        <w:ind w:left="7029" w:hanging="380"/>
      </w:pPr>
      <w:rPr>
        <w:rFonts w:hint="default"/>
        <w:lang w:val="pl-PL" w:eastAsia="en-US" w:bidi="ar-SA"/>
      </w:rPr>
    </w:lvl>
    <w:lvl w:ilvl="8" w:tplc="B9E88252">
      <w:numFmt w:val="bullet"/>
      <w:lvlText w:val="•"/>
      <w:lvlJc w:val="left"/>
      <w:pPr>
        <w:ind w:left="7899" w:hanging="380"/>
      </w:pPr>
      <w:rPr>
        <w:rFonts w:hint="default"/>
        <w:lang w:val="pl-PL" w:eastAsia="en-US" w:bidi="ar-SA"/>
      </w:rPr>
    </w:lvl>
  </w:abstractNum>
  <w:abstractNum w:abstractNumId="29">
    <w:nsid w:val="50D126D4"/>
    <w:multiLevelType w:val="hybridMultilevel"/>
    <w:tmpl w:val="5532B2B4"/>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55F6139C"/>
    <w:multiLevelType w:val="hybridMultilevel"/>
    <w:tmpl w:val="054C6C92"/>
    <w:lvl w:ilvl="0" w:tplc="83F28266">
      <w:numFmt w:val="bullet"/>
      <w:lvlText w:val="⎯"/>
      <w:lvlJc w:val="left"/>
      <w:pPr>
        <w:ind w:left="861" w:hanging="361"/>
      </w:pPr>
      <w:rPr>
        <w:rFonts w:ascii="Cambria Math" w:eastAsia="Cambria Math" w:hAnsi="Cambria Math" w:cs="Cambria Math" w:hint="default"/>
        <w:b w:val="0"/>
        <w:bCs w:val="0"/>
        <w:i w:val="0"/>
        <w:iCs w:val="0"/>
        <w:spacing w:val="0"/>
        <w:w w:val="100"/>
        <w:sz w:val="22"/>
        <w:szCs w:val="22"/>
        <w:lang w:val="pl-PL" w:eastAsia="en-US" w:bidi="ar-SA"/>
      </w:rPr>
    </w:lvl>
    <w:lvl w:ilvl="1" w:tplc="17DA4E86">
      <w:numFmt w:val="bullet"/>
      <w:lvlText w:val="•"/>
      <w:lvlJc w:val="left"/>
      <w:pPr>
        <w:ind w:left="1879" w:hanging="361"/>
      </w:pPr>
      <w:rPr>
        <w:rFonts w:hint="default"/>
        <w:lang w:val="pl-PL" w:eastAsia="en-US" w:bidi="ar-SA"/>
      </w:rPr>
    </w:lvl>
    <w:lvl w:ilvl="2" w:tplc="D3AE6ABA">
      <w:numFmt w:val="bullet"/>
      <w:lvlText w:val="•"/>
      <w:lvlJc w:val="left"/>
      <w:pPr>
        <w:ind w:left="2899" w:hanging="361"/>
      </w:pPr>
      <w:rPr>
        <w:rFonts w:hint="default"/>
        <w:lang w:val="pl-PL" w:eastAsia="en-US" w:bidi="ar-SA"/>
      </w:rPr>
    </w:lvl>
    <w:lvl w:ilvl="3" w:tplc="E45ACB3E">
      <w:numFmt w:val="bullet"/>
      <w:lvlText w:val="•"/>
      <w:lvlJc w:val="left"/>
      <w:pPr>
        <w:ind w:left="3918" w:hanging="361"/>
      </w:pPr>
      <w:rPr>
        <w:rFonts w:hint="default"/>
        <w:lang w:val="pl-PL" w:eastAsia="en-US" w:bidi="ar-SA"/>
      </w:rPr>
    </w:lvl>
    <w:lvl w:ilvl="4" w:tplc="9A124E58">
      <w:numFmt w:val="bullet"/>
      <w:lvlText w:val="•"/>
      <w:lvlJc w:val="left"/>
      <w:pPr>
        <w:ind w:left="4938" w:hanging="361"/>
      </w:pPr>
      <w:rPr>
        <w:rFonts w:hint="default"/>
        <w:lang w:val="pl-PL" w:eastAsia="en-US" w:bidi="ar-SA"/>
      </w:rPr>
    </w:lvl>
    <w:lvl w:ilvl="5" w:tplc="EEDE6BD6">
      <w:numFmt w:val="bullet"/>
      <w:lvlText w:val="•"/>
      <w:lvlJc w:val="left"/>
      <w:pPr>
        <w:ind w:left="5958" w:hanging="361"/>
      </w:pPr>
      <w:rPr>
        <w:rFonts w:hint="default"/>
        <w:lang w:val="pl-PL" w:eastAsia="en-US" w:bidi="ar-SA"/>
      </w:rPr>
    </w:lvl>
    <w:lvl w:ilvl="6" w:tplc="5A6C78DC">
      <w:numFmt w:val="bullet"/>
      <w:lvlText w:val="•"/>
      <w:lvlJc w:val="left"/>
      <w:pPr>
        <w:ind w:left="6977" w:hanging="361"/>
      </w:pPr>
      <w:rPr>
        <w:rFonts w:hint="default"/>
        <w:lang w:val="pl-PL" w:eastAsia="en-US" w:bidi="ar-SA"/>
      </w:rPr>
    </w:lvl>
    <w:lvl w:ilvl="7" w:tplc="31444520">
      <w:numFmt w:val="bullet"/>
      <w:lvlText w:val="•"/>
      <w:lvlJc w:val="left"/>
      <w:pPr>
        <w:ind w:left="7997" w:hanging="361"/>
      </w:pPr>
      <w:rPr>
        <w:rFonts w:hint="default"/>
        <w:lang w:val="pl-PL" w:eastAsia="en-US" w:bidi="ar-SA"/>
      </w:rPr>
    </w:lvl>
    <w:lvl w:ilvl="8" w:tplc="7180D72E">
      <w:numFmt w:val="bullet"/>
      <w:lvlText w:val="•"/>
      <w:lvlJc w:val="left"/>
      <w:pPr>
        <w:ind w:left="9017" w:hanging="361"/>
      </w:pPr>
      <w:rPr>
        <w:rFonts w:hint="default"/>
        <w:lang w:val="pl-PL" w:eastAsia="en-US" w:bidi="ar-SA"/>
      </w:rPr>
    </w:lvl>
  </w:abstractNum>
  <w:abstractNum w:abstractNumId="31">
    <w:nsid w:val="5A5414DF"/>
    <w:multiLevelType w:val="hybridMultilevel"/>
    <w:tmpl w:val="6BF632E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5C1854CE"/>
    <w:multiLevelType w:val="hybridMultilevel"/>
    <w:tmpl w:val="77E27DCE"/>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5C2377B2"/>
    <w:multiLevelType w:val="hybridMultilevel"/>
    <w:tmpl w:val="5A90AD74"/>
    <w:lvl w:ilvl="0" w:tplc="B486EA5C">
      <w:start w:val="1"/>
      <w:numFmt w:val="decimal"/>
      <w:lvlText w:val="%1."/>
      <w:lvlJc w:val="left"/>
      <w:pPr>
        <w:ind w:left="341" w:hanging="201"/>
      </w:pPr>
      <w:rPr>
        <w:rFonts w:ascii="Times New Roman" w:eastAsia="Times New Roman" w:hAnsi="Times New Roman" w:cs="Times New Roman" w:hint="default"/>
        <w:b/>
        <w:bCs/>
        <w:i w:val="0"/>
        <w:iCs w:val="0"/>
        <w:spacing w:val="0"/>
        <w:w w:val="99"/>
        <w:sz w:val="20"/>
        <w:szCs w:val="20"/>
        <w:lang w:val="pl-PL" w:eastAsia="en-US" w:bidi="ar-SA"/>
      </w:rPr>
    </w:lvl>
    <w:lvl w:ilvl="1" w:tplc="6B122B3C">
      <w:numFmt w:val="bullet"/>
      <w:lvlText w:val="-"/>
      <w:lvlJc w:val="left"/>
      <w:pPr>
        <w:ind w:left="140" w:hanging="119"/>
      </w:pPr>
      <w:rPr>
        <w:rFonts w:ascii="Times New Roman" w:eastAsia="Times New Roman" w:hAnsi="Times New Roman" w:cs="Times New Roman" w:hint="default"/>
        <w:b w:val="0"/>
        <w:bCs w:val="0"/>
        <w:i w:val="0"/>
        <w:iCs w:val="0"/>
        <w:spacing w:val="0"/>
        <w:w w:val="99"/>
        <w:sz w:val="20"/>
        <w:szCs w:val="20"/>
        <w:lang w:val="pl-PL" w:eastAsia="en-US" w:bidi="ar-SA"/>
      </w:rPr>
    </w:lvl>
    <w:lvl w:ilvl="2" w:tplc="EA02D990">
      <w:numFmt w:val="bullet"/>
      <w:lvlText w:val="•"/>
      <w:lvlJc w:val="left"/>
      <w:pPr>
        <w:ind w:left="1389" w:hanging="119"/>
      </w:pPr>
      <w:rPr>
        <w:rFonts w:hint="default"/>
        <w:lang w:val="pl-PL" w:eastAsia="en-US" w:bidi="ar-SA"/>
      </w:rPr>
    </w:lvl>
    <w:lvl w:ilvl="3" w:tplc="2C60E54A">
      <w:numFmt w:val="bullet"/>
      <w:lvlText w:val="•"/>
      <w:lvlJc w:val="left"/>
      <w:pPr>
        <w:ind w:left="2438" w:hanging="119"/>
      </w:pPr>
      <w:rPr>
        <w:rFonts w:hint="default"/>
        <w:lang w:val="pl-PL" w:eastAsia="en-US" w:bidi="ar-SA"/>
      </w:rPr>
    </w:lvl>
    <w:lvl w:ilvl="4" w:tplc="C4C8D8C4">
      <w:numFmt w:val="bullet"/>
      <w:lvlText w:val="•"/>
      <w:lvlJc w:val="left"/>
      <w:pPr>
        <w:ind w:left="3487" w:hanging="119"/>
      </w:pPr>
      <w:rPr>
        <w:rFonts w:hint="default"/>
        <w:lang w:val="pl-PL" w:eastAsia="en-US" w:bidi="ar-SA"/>
      </w:rPr>
    </w:lvl>
    <w:lvl w:ilvl="5" w:tplc="75EAF628">
      <w:numFmt w:val="bullet"/>
      <w:lvlText w:val="•"/>
      <w:lvlJc w:val="left"/>
      <w:pPr>
        <w:ind w:left="4536" w:hanging="119"/>
      </w:pPr>
      <w:rPr>
        <w:rFonts w:hint="default"/>
        <w:lang w:val="pl-PL" w:eastAsia="en-US" w:bidi="ar-SA"/>
      </w:rPr>
    </w:lvl>
    <w:lvl w:ilvl="6" w:tplc="0F50E2E4">
      <w:numFmt w:val="bullet"/>
      <w:lvlText w:val="•"/>
      <w:lvlJc w:val="left"/>
      <w:pPr>
        <w:ind w:left="5585" w:hanging="119"/>
      </w:pPr>
      <w:rPr>
        <w:rFonts w:hint="default"/>
        <w:lang w:val="pl-PL" w:eastAsia="en-US" w:bidi="ar-SA"/>
      </w:rPr>
    </w:lvl>
    <w:lvl w:ilvl="7" w:tplc="FE58F866">
      <w:numFmt w:val="bullet"/>
      <w:lvlText w:val="•"/>
      <w:lvlJc w:val="left"/>
      <w:pPr>
        <w:ind w:left="6634" w:hanging="119"/>
      </w:pPr>
      <w:rPr>
        <w:rFonts w:hint="default"/>
        <w:lang w:val="pl-PL" w:eastAsia="en-US" w:bidi="ar-SA"/>
      </w:rPr>
    </w:lvl>
    <w:lvl w:ilvl="8" w:tplc="E804A32A">
      <w:numFmt w:val="bullet"/>
      <w:lvlText w:val="•"/>
      <w:lvlJc w:val="left"/>
      <w:pPr>
        <w:ind w:left="7683" w:hanging="119"/>
      </w:pPr>
      <w:rPr>
        <w:rFonts w:hint="default"/>
        <w:lang w:val="pl-PL" w:eastAsia="en-US" w:bidi="ar-SA"/>
      </w:rPr>
    </w:lvl>
  </w:abstractNum>
  <w:abstractNum w:abstractNumId="34">
    <w:nsid w:val="676B4AEC"/>
    <w:multiLevelType w:val="hybridMultilevel"/>
    <w:tmpl w:val="63CE6938"/>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nsid w:val="6AB57403"/>
    <w:multiLevelType w:val="hybridMultilevel"/>
    <w:tmpl w:val="DF1CD370"/>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nsid w:val="6B2D7C00"/>
    <w:multiLevelType w:val="hybridMultilevel"/>
    <w:tmpl w:val="68F60852"/>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6CB642DD"/>
    <w:multiLevelType w:val="hybridMultilevel"/>
    <w:tmpl w:val="95903392"/>
    <w:lvl w:ilvl="0" w:tplc="C5AC04F0">
      <w:start w:val="1"/>
      <w:numFmt w:val="decimal"/>
      <w:lvlText w:val="%1."/>
      <w:lvlJc w:val="left"/>
      <w:pPr>
        <w:ind w:left="342" w:hanging="202"/>
      </w:pPr>
      <w:rPr>
        <w:rFonts w:hint="default"/>
        <w:spacing w:val="0"/>
        <w:w w:val="99"/>
        <w:lang w:val="pl-PL" w:eastAsia="en-US" w:bidi="ar-SA"/>
      </w:rPr>
    </w:lvl>
    <w:lvl w:ilvl="1" w:tplc="D28262E8">
      <w:start w:val="1"/>
      <w:numFmt w:val="lowerLetter"/>
      <w:lvlText w:val="%2)"/>
      <w:lvlJc w:val="left"/>
      <w:pPr>
        <w:ind w:left="347" w:hanging="206"/>
      </w:pPr>
      <w:rPr>
        <w:rFonts w:ascii="Times New Roman" w:eastAsia="Times New Roman" w:hAnsi="Times New Roman" w:cs="Times New Roman" w:hint="default"/>
        <w:b w:val="0"/>
        <w:bCs w:val="0"/>
        <w:i w:val="0"/>
        <w:iCs w:val="0"/>
        <w:spacing w:val="0"/>
        <w:w w:val="99"/>
        <w:sz w:val="20"/>
        <w:szCs w:val="20"/>
        <w:lang w:val="pl-PL" w:eastAsia="en-US" w:bidi="ar-SA"/>
      </w:rPr>
    </w:lvl>
    <w:lvl w:ilvl="2" w:tplc="BBAE9432">
      <w:numFmt w:val="bullet"/>
      <w:lvlText w:val="•"/>
      <w:lvlJc w:val="left"/>
      <w:pPr>
        <w:ind w:left="2143" w:hanging="206"/>
      </w:pPr>
      <w:rPr>
        <w:rFonts w:hint="default"/>
        <w:lang w:val="pl-PL" w:eastAsia="en-US" w:bidi="ar-SA"/>
      </w:rPr>
    </w:lvl>
    <w:lvl w:ilvl="3" w:tplc="D1961DE8">
      <w:numFmt w:val="bullet"/>
      <w:lvlText w:val="•"/>
      <w:lvlJc w:val="left"/>
      <w:pPr>
        <w:ind w:left="3044" w:hanging="206"/>
      </w:pPr>
      <w:rPr>
        <w:rFonts w:hint="default"/>
        <w:lang w:val="pl-PL" w:eastAsia="en-US" w:bidi="ar-SA"/>
      </w:rPr>
    </w:lvl>
    <w:lvl w:ilvl="4" w:tplc="AD564C40">
      <w:numFmt w:val="bullet"/>
      <w:lvlText w:val="•"/>
      <w:lvlJc w:val="left"/>
      <w:pPr>
        <w:ind w:left="3946" w:hanging="206"/>
      </w:pPr>
      <w:rPr>
        <w:rFonts w:hint="default"/>
        <w:lang w:val="pl-PL" w:eastAsia="en-US" w:bidi="ar-SA"/>
      </w:rPr>
    </w:lvl>
    <w:lvl w:ilvl="5" w:tplc="AC20E5CA">
      <w:numFmt w:val="bullet"/>
      <w:lvlText w:val="•"/>
      <w:lvlJc w:val="left"/>
      <w:pPr>
        <w:ind w:left="4848" w:hanging="206"/>
      </w:pPr>
      <w:rPr>
        <w:rFonts w:hint="default"/>
        <w:lang w:val="pl-PL" w:eastAsia="en-US" w:bidi="ar-SA"/>
      </w:rPr>
    </w:lvl>
    <w:lvl w:ilvl="6" w:tplc="37B6C1E0">
      <w:numFmt w:val="bullet"/>
      <w:lvlText w:val="•"/>
      <w:lvlJc w:val="left"/>
      <w:pPr>
        <w:ind w:left="5749" w:hanging="206"/>
      </w:pPr>
      <w:rPr>
        <w:rFonts w:hint="default"/>
        <w:lang w:val="pl-PL" w:eastAsia="en-US" w:bidi="ar-SA"/>
      </w:rPr>
    </w:lvl>
    <w:lvl w:ilvl="7" w:tplc="4BB86266">
      <w:numFmt w:val="bullet"/>
      <w:lvlText w:val="•"/>
      <w:lvlJc w:val="left"/>
      <w:pPr>
        <w:ind w:left="6651" w:hanging="206"/>
      </w:pPr>
      <w:rPr>
        <w:rFonts w:hint="default"/>
        <w:lang w:val="pl-PL" w:eastAsia="en-US" w:bidi="ar-SA"/>
      </w:rPr>
    </w:lvl>
    <w:lvl w:ilvl="8" w:tplc="4CEED2D0">
      <w:numFmt w:val="bullet"/>
      <w:lvlText w:val="•"/>
      <w:lvlJc w:val="left"/>
      <w:pPr>
        <w:ind w:left="7553" w:hanging="206"/>
      </w:pPr>
      <w:rPr>
        <w:rFonts w:hint="default"/>
        <w:lang w:val="pl-PL" w:eastAsia="en-US" w:bidi="ar-SA"/>
      </w:rPr>
    </w:lvl>
  </w:abstractNum>
  <w:abstractNum w:abstractNumId="38">
    <w:nsid w:val="74245B4E"/>
    <w:multiLevelType w:val="hybridMultilevel"/>
    <w:tmpl w:val="95EAC128"/>
    <w:lvl w:ilvl="0" w:tplc="A00200F8">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9">
    <w:nsid w:val="79545A7B"/>
    <w:multiLevelType w:val="hybridMultilevel"/>
    <w:tmpl w:val="348A003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797F53B9"/>
    <w:multiLevelType w:val="hybridMultilevel"/>
    <w:tmpl w:val="2B42E1E4"/>
    <w:lvl w:ilvl="0" w:tplc="6AAA9E30">
      <w:numFmt w:val="bullet"/>
      <w:lvlText w:val=""/>
      <w:lvlJc w:val="left"/>
      <w:pPr>
        <w:ind w:left="568" w:hanging="360"/>
      </w:pPr>
      <w:rPr>
        <w:rFonts w:ascii="Symbol" w:eastAsia="Symbol" w:hAnsi="Symbol" w:cs="Symbol" w:hint="default"/>
        <w:b w:val="0"/>
        <w:bCs w:val="0"/>
        <w:i w:val="0"/>
        <w:iCs w:val="0"/>
        <w:spacing w:val="0"/>
        <w:w w:val="100"/>
        <w:sz w:val="18"/>
        <w:szCs w:val="18"/>
        <w:lang w:val="pl-PL" w:eastAsia="en-US" w:bidi="ar-SA"/>
      </w:rPr>
    </w:lvl>
    <w:lvl w:ilvl="1" w:tplc="034257B0">
      <w:numFmt w:val="bullet"/>
      <w:lvlText w:val="-"/>
      <w:lvlJc w:val="left"/>
      <w:pPr>
        <w:ind w:left="707" w:hanging="360"/>
      </w:pPr>
      <w:rPr>
        <w:rFonts w:ascii="Times New Roman" w:eastAsia="Times New Roman" w:hAnsi="Times New Roman" w:cs="Times New Roman" w:hint="default"/>
        <w:b w:val="0"/>
        <w:bCs w:val="0"/>
        <w:i w:val="0"/>
        <w:iCs w:val="0"/>
        <w:spacing w:val="0"/>
        <w:w w:val="100"/>
        <w:sz w:val="24"/>
        <w:szCs w:val="24"/>
        <w:lang w:val="pl-PL" w:eastAsia="en-US" w:bidi="ar-SA"/>
      </w:rPr>
    </w:lvl>
    <w:lvl w:ilvl="2" w:tplc="8B3629F8">
      <w:numFmt w:val="bullet"/>
      <w:lvlText w:val="•"/>
      <w:lvlJc w:val="left"/>
      <w:pPr>
        <w:ind w:left="1693" w:hanging="360"/>
      </w:pPr>
      <w:rPr>
        <w:rFonts w:hint="default"/>
        <w:lang w:val="pl-PL" w:eastAsia="en-US" w:bidi="ar-SA"/>
      </w:rPr>
    </w:lvl>
    <w:lvl w:ilvl="3" w:tplc="58264142">
      <w:numFmt w:val="bullet"/>
      <w:lvlText w:val="•"/>
      <w:lvlJc w:val="left"/>
      <w:pPr>
        <w:ind w:left="2686" w:hanging="360"/>
      </w:pPr>
      <w:rPr>
        <w:rFonts w:hint="default"/>
        <w:lang w:val="pl-PL" w:eastAsia="en-US" w:bidi="ar-SA"/>
      </w:rPr>
    </w:lvl>
    <w:lvl w:ilvl="4" w:tplc="DFFA27FE">
      <w:numFmt w:val="bullet"/>
      <w:lvlText w:val="•"/>
      <w:lvlJc w:val="left"/>
      <w:pPr>
        <w:ind w:left="3679" w:hanging="360"/>
      </w:pPr>
      <w:rPr>
        <w:rFonts w:hint="default"/>
        <w:lang w:val="pl-PL" w:eastAsia="en-US" w:bidi="ar-SA"/>
      </w:rPr>
    </w:lvl>
    <w:lvl w:ilvl="5" w:tplc="93FE0E38">
      <w:numFmt w:val="bullet"/>
      <w:lvlText w:val="•"/>
      <w:lvlJc w:val="left"/>
      <w:pPr>
        <w:ind w:left="4673" w:hanging="360"/>
      </w:pPr>
      <w:rPr>
        <w:rFonts w:hint="default"/>
        <w:lang w:val="pl-PL" w:eastAsia="en-US" w:bidi="ar-SA"/>
      </w:rPr>
    </w:lvl>
    <w:lvl w:ilvl="6" w:tplc="C7628004">
      <w:numFmt w:val="bullet"/>
      <w:lvlText w:val="•"/>
      <w:lvlJc w:val="left"/>
      <w:pPr>
        <w:ind w:left="5666" w:hanging="360"/>
      </w:pPr>
      <w:rPr>
        <w:rFonts w:hint="default"/>
        <w:lang w:val="pl-PL" w:eastAsia="en-US" w:bidi="ar-SA"/>
      </w:rPr>
    </w:lvl>
    <w:lvl w:ilvl="7" w:tplc="8D6AA188">
      <w:numFmt w:val="bullet"/>
      <w:lvlText w:val="•"/>
      <w:lvlJc w:val="left"/>
      <w:pPr>
        <w:ind w:left="6659" w:hanging="360"/>
      </w:pPr>
      <w:rPr>
        <w:rFonts w:hint="default"/>
        <w:lang w:val="pl-PL" w:eastAsia="en-US" w:bidi="ar-SA"/>
      </w:rPr>
    </w:lvl>
    <w:lvl w:ilvl="8" w:tplc="45261C50">
      <w:numFmt w:val="bullet"/>
      <w:lvlText w:val="•"/>
      <w:lvlJc w:val="left"/>
      <w:pPr>
        <w:ind w:left="7652" w:hanging="360"/>
      </w:pPr>
      <w:rPr>
        <w:rFonts w:hint="default"/>
        <w:lang w:val="pl-PL" w:eastAsia="en-US" w:bidi="ar-SA"/>
      </w:rPr>
    </w:lvl>
  </w:abstractNum>
  <w:abstractNum w:abstractNumId="41">
    <w:nsid w:val="7AB428B9"/>
    <w:multiLevelType w:val="hybridMultilevel"/>
    <w:tmpl w:val="AD38ACD8"/>
    <w:lvl w:ilvl="0" w:tplc="6C80E632">
      <w:start w:val="1"/>
      <w:numFmt w:val="decimal"/>
      <w:lvlText w:val="%1."/>
      <w:lvlJc w:val="left"/>
      <w:pPr>
        <w:ind w:left="448" w:hanging="361"/>
      </w:pPr>
      <w:rPr>
        <w:rFonts w:ascii="Arial MT" w:eastAsia="Arial MT" w:hAnsi="Arial MT" w:cs="Arial MT" w:hint="default"/>
        <w:b w:val="0"/>
        <w:bCs w:val="0"/>
        <w:i w:val="0"/>
        <w:iCs w:val="0"/>
        <w:spacing w:val="-1"/>
        <w:w w:val="100"/>
        <w:sz w:val="22"/>
        <w:szCs w:val="22"/>
        <w:lang w:val="pl-PL" w:eastAsia="en-US" w:bidi="ar-SA"/>
      </w:rPr>
    </w:lvl>
    <w:lvl w:ilvl="1" w:tplc="995C06A0">
      <w:start w:val="1"/>
      <w:numFmt w:val="decimal"/>
      <w:lvlText w:val="%2)"/>
      <w:lvlJc w:val="left"/>
      <w:pPr>
        <w:ind w:left="808" w:hanging="250"/>
      </w:pPr>
      <w:rPr>
        <w:rFonts w:ascii="Arial MT" w:eastAsia="Arial MT" w:hAnsi="Arial MT" w:cs="Arial MT" w:hint="default"/>
        <w:b w:val="0"/>
        <w:bCs w:val="0"/>
        <w:i w:val="0"/>
        <w:iCs w:val="0"/>
        <w:spacing w:val="-1"/>
        <w:w w:val="100"/>
        <w:sz w:val="22"/>
        <w:szCs w:val="22"/>
        <w:lang w:val="pl-PL" w:eastAsia="en-US" w:bidi="ar-SA"/>
      </w:rPr>
    </w:lvl>
    <w:lvl w:ilvl="2" w:tplc="73641DE2">
      <w:numFmt w:val="bullet"/>
      <w:lvlText w:val="•"/>
      <w:lvlJc w:val="left"/>
      <w:pPr>
        <w:ind w:left="1813" w:hanging="250"/>
      </w:pPr>
      <w:rPr>
        <w:rFonts w:hint="default"/>
        <w:lang w:val="pl-PL" w:eastAsia="en-US" w:bidi="ar-SA"/>
      </w:rPr>
    </w:lvl>
    <w:lvl w:ilvl="3" w:tplc="AC46856A">
      <w:numFmt w:val="bullet"/>
      <w:lvlText w:val="•"/>
      <w:lvlJc w:val="left"/>
      <w:pPr>
        <w:ind w:left="2827" w:hanging="250"/>
      </w:pPr>
      <w:rPr>
        <w:rFonts w:hint="default"/>
        <w:lang w:val="pl-PL" w:eastAsia="en-US" w:bidi="ar-SA"/>
      </w:rPr>
    </w:lvl>
    <w:lvl w:ilvl="4" w:tplc="A20EA40C">
      <w:numFmt w:val="bullet"/>
      <w:lvlText w:val="•"/>
      <w:lvlJc w:val="left"/>
      <w:pPr>
        <w:ind w:left="3840" w:hanging="250"/>
      </w:pPr>
      <w:rPr>
        <w:rFonts w:hint="default"/>
        <w:lang w:val="pl-PL" w:eastAsia="en-US" w:bidi="ar-SA"/>
      </w:rPr>
    </w:lvl>
    <w:lvl w:ilvl="5" w:tplc="D2849F16">
      <w:numFmt w:val="bullet"/>
      <w:lvlText w:val="•"/>
      <w:lvlJc w:val="left"/>
      <w:pPr>
        <w:ind w:left="4854" w:hanging="250"/>
      </w:pPr>
      <w:rPr>
        <w:rFonts w:hint="default"/>
        <w:lang w:val="pl-PL" w:eastAsia="en-US" w:bidi="ar-SA"/>
      </w:rPr>
    </w:lvl>
    <w:lvl w:ilvl="6" w:tplc="8C5C2BD4">
      <w:numFmt w:val="bullet"/>
      <w:lvlText w:val="•"/>
      <w:lvlJc w:val="left"/>
      <w:pPr>
        <w:ind w:left="5868" w:hanging="250"/>
      </w:pPr>
      <w:rPr>
        <w:rFonts w:hint="default"/>
        <w:lang w:val="pl-PL" w:eastAsia="en-US" w:bidi="ar-SA"/>
      </w:rPr>
    </w:lvl>
    <w:lvl w:ilvl="7" w:tplc="E8E678D0">
      <w:numFmt w:val="bullet"/>
      <w:lvlText w:val="•"/>
      <w:lvlJc w:val="left"/>
      <w:pPr>
        <w:ind w:left="6881" w:hanging="250"/>
      </w:pPr>
      <w:rPr>
        <w:rFonts w:hint="default"/>
        <w:lang w:val="pl-PL" w:eastAsia="en-US" w:bidi="ar-SA"/>
      </w:rPr>
    </w:lvl>
    <w:lvl w:ilvl="8" w:tplc="57B06022">
      <w:numFmt w:val="bullet"/>
      <w:lvlText w:val="•"/>
      <w:lvlJc w:val="left"/>
      <w:pPr>
        <w:ind w:left="7895" w:hanging="250"/>
      </w:pPr>
      <w:rPr>
        <w:rFonts w:hint="default"/>
        <w:lang w:val="pl-PL" w:eastAsia="en-US" w:bidi="ar-SA"/>
      </w:rPr>
    </w:lvl>
  </w:abstractNum>
  <w:abstractNum w:abstractNumId="42">
    <w:nsid w:val="7CCE2F08"/>
    <w:multiLevelType w:val="hybridMultilevel"/>
    <w:tmpl w:val="09FA31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7F246BF5"/>
    <w:multiLevelType w:val="hybridMultilevel"/>
    <w:tmpl w:val="CDD28F9E"/>
    <w:lvl w:ilvl="0" w:tplc="83F28266">
      <w:numFmt w:val="bullet"/>
      <w:lvlText w:val="⎯"/>
      <w:lvlJc w:val="left"/>
      <w:pPr>
        <w:ind w:left="720" w:hanging="360"/>
      </w:pPr>
      <w:rPr>
        <w:rFonts w:ascii="Cambria Math" w:eastAsia="Cambria Math" w:hAnsi="Cambria Math" w:cs="Cambria Math" w:hint="default"/>
        <w:b w:val="0"/>
        <w:bCs w:val="0"/>
        <w:i w:val="0"/>
        <w:iCs w:val="0"/>
        <w:spacing w:val="0"/>
        <w:w w:val="100"/>
        <w:sz w:val="22"/>
        <w:szCs w:val="22"/>
        <w:lang w:val="pl-PL"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30"/>
  </w:num>
  <w:num w:numId="2">
    <w:abstractNumId w:val="32"/>
  </w:num>
  <w:num w:numId="3">
    <w:abstractNumId w:val="26"/>
  </w:num>
  <w:num w:numId="4">
    <w:abstractNumId w:val="25"/>
  </w:num>
  <w:num w:numId="5">
    <w:abstractNumId w:val="16"/>
  </w:num>
  <w:num w:numId="6">
    <w:abstractNumId w:val="33"/>
  </w:num>
  <w:num w:numId="7">
    <w:abstractNumId w:val="18"/>
  </w:num>
  <w:num w:numId="8">
    <w:abstractNumId w:val="43"/>
  </w:num>
  <w:num w:numId="9">
    <w:abstractNumId w:val="9"/>
  </w:num>
  <w:num w:numId="10">
    <w:abstractNumId w:val="1"/>
  </w:num>
  <w:num w:numId="11">
    <w:abstractNumId w:val="19"/>
  </w:num>
  <w:num w:numId="12">
    <w:abstractNumId w:val="13"/>
  </w:num>
  <w:num w:numId="13">
    <w:abstractNumId w:val="10"/>
  </w:num>
  <w:num w:numId="14">
    <w:abstractNumId w:val="23"/>
  </w:num>
  <w:num w:numId="15">
    <w:abstractNumId w:val="8"/>
  </w:num>
  <w:num w:numId="16">
    <w:abstractNumId w:val="12"/>
  </w:num>
  <w:num w:numId="17">
    <w:abstractNumId w:val="21"/>
  </w:num>
  <w:num w:numId="18">
    <w:abstractNumId w:val="4"/>
  </w:num>
  <w:num w:numId="19">
    <w:abstractNumId w:val="41"/>
  </w:num>
  <w:num w:numId="20">
    <w:abstractNumId w:val="24"/>
  </w:num>
  <w:num w:numId="21">
    <w:abstractNumId w:val="20"/>
  </w:num>
  <w:num w:numId="22">
    <w:abstractNumId w:val="5"/>
  </w:num>
  <w:num w:numId="23">
    <w:abstractNumId w:val="15"/>
  </w:num>
  <w:num w:numId="24">
    <w:abstractNumId w:val="22"/>
  </w:num>
  <w:num w:numId="25">
    <w:abstractNumId w:val="11"/>
  </w:num>
  <w:num w:numId="26">
    <w:abstractNumId w:val="35"/>
  </w:num>
  <w:num w:numId="27">
    <w:abstractNumId w:val="37"/>
  </w:num>
  <w:num w:numId="28">
    <w:abstractNumId w:val="39"/>
  </w:num>
  <w:num w:numId="29">
    <w:abstractNumId w:val="38"/>
  </w:num>
  <w:num w:numId="30">
    <w:abstractNumId w:val="31"/>
  </w:num>
  <w:num w:numId="31">
    <w:abstractNumId w:val="3"/>
  </w:num>
  <w:num w:numId="32">
    <w:abstractNumId w:val="6"/>
  </w:num>
  <w:num w:numId="33">
    <w:abstractNumId w:val="29"/>
  </w:num>
  <w:num w:numId="34">
    <w:abstractNumId w:val="27"/>
  </w:num>
  <w:num w:numId="35">
    <w:abstractNumId w:val="14"/>
  </w:num>
  <w:num w:numId="36">
    <w:abstractNumId w:val="40"/>
  </w:num>
  <w:num w:numId="37">
    <w:abstractNumId w:val="2"/>
  </w:num>
  <w:num w:numId="38">
    <w:abstractNumId w:val="34"/>
  </w:num>
  <w:num w:numId="39">
    <w:abstractNumId w:val="36"/>
  </w:num>
  <w:num w:numId="40">
    <w:abstractNumId w:val="42"/>
  </w:num>
  <w:num w:numId="41">
    <w:abstractNumId w:val="17"/>
  </w:num>
  <w:num w:numId="42">
    <w:abstractNumId w:val="28"/>
  </w:num>
  <w:num w:numId="43">
    <w:abstractNumId w:val="7"/>
  </w:num>
  <w:num w:numId="4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58370"/>
  </w:hdrShapeDefaults>
  <w:footnotePr>
    <w:footnote w:id="-1"/>
    <w:footnote w:id="0"/>
  </w:footnotePr>
  <w:endnotePr>
    <w:endnote w:id="-1"/>
    <w:endnote w:id="0"/>
  </w:endnotePr>
  <w:compat/>
  <w:rsids>
    <w:rsidRoot w:val="00E637FA"/>
    <w:rsid w:val="00012DC7"/>
    <w:rsid w:val="00015F61"/>
    <w:rsid w:val="00036DFD"/>
    <w:rsid w:val="000524AD"/>
    <w:rsid w:val="000650F9"/>
    <w:rsid w:val="0008262E"/>
    <w:rsid w:val="0008622E"/>
    <w:rsid w:val="000A79DF"/>
    <w:rsid w:val="000C3D85"/>
    <w:rsid w:val="000F1D5C"/>
    <w:rsid w:val="000F64F4"/>
    <w:rsid w:val="000F7FD1"/>
    <w:rsid w:val="001053ED"/>
    <w:rsid w:val="00110CA7"/>
    <w:rsid w:val="00116FEA"/>
    <w:rsid w:val="00126018"/>
    <w:rsid w:val="00140574"/>
    <w:rsid w:val="00145DF7"/>
    <w:rsid w:val="00156429"/>
    <w:rsid w:val="00157D16"/>
    <w:rsid w:val="00177E92"/>
    <w:rsid w:val="0019682E"/>
    <w:rsid w:val="001A2B64"/>
    <w:rsid w:val="001C1E80"/>
    <w:rsid w:val="0021385D"/>
    <w:rsid w:val="00217072"/>
    <w:rsid w:val="00221B02"/>
    <w:rsid w:val="002249AB"/>
    <w:rsid w:val="00234411"/>
    <w:rsid w:val="002472E2"/>
    <w:rsid w:val="00250035"/>
    <w:rsid w:val="0026275A"/>
    <w:rsid w:val="002668AF"/>
    <w:rsid w:val="0028058B"/>
    <w:rsid w:val="0029151A"/>
    <w:rsid w:val="002C513D"/>
    <w:rsid w:val="002E5368"/>
    <w:rsid w:val="002E6C6D"/>
    <w:rsid w:val="002F5441"/>
    <w:rsid w:val="00310783"/>
    <w:rsid w:val="00314511"/>
    <w:rsid w:val="003273AF"/>
    <w:rsid w:val="00327C9D"/>
    <w:rsid w:val="00331C11"/>
    <w:rsid w:val="00332339"/>
    <w:rsid w:val="003D753E"/>
    <w:rsid w:val="004029A0"/>
    <w:rsid w:val="004134BA"/>
    <w:rsid w:val="00424D4A"/>
    <w:rsid w:val="00425CFB"/>
    <w:rsid w:val="0046603A"/>
    <w:rsid w:val="00480877"/>
    <w:rsid w:val="00486E27"/>
    <w:rsid w:val="00487AF5"/>
    <w:rsid w:val="004B5601"/>
    <w:rsid w:val="004D46B4"/>
    <w:rsid w:val="004E3F4E"/>
    <w:rsid w:val="00504CFC"/>
    <w:rsid w:val="00504F94"/>
    <w:rsid w:val="00516E1D"/>
    <w:rsid w:val="0055171D"/>
    <w:rsid w:val="00553DA8"/>
    <w:rsid w:val="00570361"/>
    <w:rsid w:val="0057653A"/>
    <w:rsid w:val="0058293C"/>
    <w:rsid w:val="00592E0E"/>
    <w:rsid w:val="005A5F2B"/>
    <w:rsid w:val="005A6812"/>
    <w:rsid w:val="005B1370"/>
    <w:rsid w:val="005B7D22"/>
    <w:rsid w:val="005E2350"/>
    <w:rsid w:val="005F35AC"/>
    <w:rsid w:val="00602BA1"/>
    <w:rsid w:val="00612639"/>
    <w:rsid w:val="00621A09"/>
    <w:rsid w:val="00642BCB"/>
    <w:rsid w:val="0065276D"/>
    <w:rsid w:val="00690A15"/>
    <w:rsid w:val="00696A42"/>
    <w:rsid w:val="006B2643"/>
    <w:rsid w:val="006B4649"/>
    <w:rsid w:val="006B79B7"/>
    <w:rsid w:val="006C434C"/>
    <w:rsid w:val="006D0F11"/>
    <w:rsid w:val="006D6DBC"/>
    <w:rsid w:val="006E2796"/>
    <w:rsid w:val="006E7776"/>
    <w:rsid w:val="007015E6"/>
    <w:rsid w:val="00712EAC"/>
    <w:rsid w:val="00712FA3"/>
    <w:rsid w:val="0073116D"/>
    <w:rsid w:val="00733A60"/>
    <w:rsid w:val="007543B0"/>
    <w:rsid w:val="0079417F"/>
    <w:rsid w:val="007A23E8"/>
    <w:rsid w:val="007C26F2"/>
    <w:rsid w:val="007C5A8C"/>
    <w:rsid w:val="007E4C76"/>
    <w:rsid w:val="007E5AA7"/>
    <w:rsid w:val="00851556"/>
    <w:rsid w:val="008558C5"/>
    <w:rsid w:val="00872319"/>
    <w:rsid w:val="00881C5D"/>
    <w:rsid w:val="00885699"/>
    <w:rsid w:val="00911441"/>
    <w:rsid w:val="009356B1"/>
    <w:rsid w:val="00940239"/>
    <w:rsid w:val="00950D74"/>
    <w:rsid w:val="0098025B"/>
    <w:rsid w:val="0099722F"/>
    <w:rsid w:val="009B01A1"/>
    <w:rsid w:val="009D05C2"/>
    <w:rsid w:val="009D4214"/>
    <w:rsid w:val="00A33A61"/>
    <w:rsid w:val="00A40DE5"/>
    <w:rsid w:val="00A45954"/>
    <w:rsid w:val="00A92895"/>
    <w:rsid w:val="00AC3AAD"/>
    <w:rsid w:val="00AE25F1"/>
    <w:rsid w:val="00AE3CD0"/>
    <w:rsid w:val="00B03C98"/>
    <w:rsid w:val="00B5377A"/>
    <w:rsid w:val="00B57213"/>
    <w:rsid w:val="00B72B1B"/>
    <w:rsid w:val="00B7352C"/>
    <w:rsid w:val="00B95868"/>
    <w:rsid w:val="00BA543E"/>
    <w:rsid w:val="00BC2165"/>
    <w:rsid w:val="00BC2382"/>
    <w:rsid w:val="00BC34CB"/>
    <w:rsid w:val="00BD4C52"/>
    <w:rsid w:val="00C00FDE"/>
    <w:rsid w:val="00C22D09"/>
    <w:rsid w:val="00C5741E"/>
    <w:rsid w:val="00C61847"/>
    <w:rsid w:val="00CA7FC6"/>
    <w:rsid w:val="00CB6C70"/>
    <w:rsid w:val="00CC18E6"/>
    <w:rsid w:val="00CC7C46"/>
    <w:rsid w:val="00CF2E8C"/>
    <w:rsid w:val="00D1790F"/>
    <w:rsid w:val="00D3554B"/>
    <w:rsid w:val="00D40D61"/>
    <w:rsid w:val="00D51DF5"/>
    <w:rsid w:val="00D77350"/>
    <w:rsid w:val="00D9070B"/>
    <w:rsid w:val="00D95990"/>
    <w:rsid w:val="00DA38EC"/>
    <w:rsid w:val="00DA66F1"/>
    <w:rsid w:val="00DB6E28"/>
    <w:rsid w:val="00DB6EB4"/>
    <w:rsid w:val="00DC055E"/>
    <w:rsid w:val="00DE014C"/>
    <w:rsid w:val="00DE62E8"/>
    <w:rsid w:val="00E05F67"/>
    <w:rsid w:val="00E06A2C"/>
    <w:rsid w:val="00E07ECE"/>
    <w:rsid w:val="00E35AEE"/>
    <w:rsid w:val="00E53D17"/>
    <w:rsid w:val="00E62894"/>
    <w:rsid w:val="00E637FA"/>
    <w:rsid w:val="00E7219D"/>
    <w:rsid w:val="00E75F84"/>
    <w:rsid w:val="00E83B33"/>
    <w:rsid w:val="00EB2285"/>
    <w:rsid w:val="00EB3284"/>
    <w:rsid w:val="00EB4CB9"/>
    <w:rsid w:val="00EC4C4B"/>
    <w:rsid w:val="00EC59BF"/>
    <w:rsid w:val="00F23353"/>
    <w:rsid w:val="00F40E6E"/>
    <w:rsid w:val="00F463E3"/>
    <w:rsid w:val="00F737EF"/>
    <w:rsid w:val="00F76593"/>
    <w:rsid w:val="00FB384F"/>
    <w:rsid w:val="00FC3CEF"/>
    <w:rsid w:val="00FE51F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uiPriority w:val="1"/>
    <w:qFormat/>
    <w:rsid w:val="00DA38EC"/>
    <w:pPr>
      <w:widowControl w:val="0"/>
      <w:autoSpaceDE w:val="0"/>
      <w:autoSpaceDN w:val="0"/>
      <w:spacing w:after="0" w:line="240" w:lineRule="auto"/>
      <w:ind w:left="860"/>
    </w:pPr>
    <w:rPr>
      <w:rFonts w:ascii="Times New Roman" w:eastAsia="Times New Roman" w:hAnsi="Times New Roman" w:cs="Times New Roman"/>
    </w:rPr>
  </w:style>
  <w:style w:type="character" w:customStyle="1" w:styleId="TekstpodstawowyZnak">
    <w:name w:val="Tekst podstawowy Znak"/>
    <w:basedOn w:val="Domylnaczcionkaakapitu"/>
    <w:link w:val="Tekstpodstawowy"/>
    <w:uiPriority w:val="1"/>
    <w:rsid w:val="00DA38EC"/>
    <w:rPr>
      <w:rFonts w:ascii="Times New Roman" w:eastAsia="Times New Roman" w:hAnsi="Times New Roman" w:cs="Times New Roman"/>
    </w:rPr>
  </w:style>
  <w:style w:type="paragraph" w:customStyle="1" w:styleId="Heading1">
    <w:name w:val="Heading 1"/>
    <w:basedOn w:val="Normalny"/>
    <w:uiPriority w:val="1"/>
    <w:qFormat/>
    <w:rsid w:val="000524AD"/>
    <w:pPr>
      <w:widowControl w:val="0"/>
      <w:autoSpaceDE w:val="0"/>
      <w:autoSpaceDN w:val="0"/>
      <w:spacing w:after="0" w:line="240" w:lineRule="auto"/>
      <w:ind w:left="141"/>
      <w:jc w:val="both"/>
      <w:outlineLvl w:val="1"/>
    </w:pPr>
    <w:rPr>
      <w:rFonts w:ascii="Times New Roman" w:eastAsia="Times New Roman" w:hAnsi="Times New Roman" w:cs="Times New Roman"/>
      <w:b/>
      <w:bCs/>
    </w:rPr>
  </w:style>
  <w:style w:type="paragraph" w:styleId="Akapitzlist">
    <w:name w:val="List Paragraph"/>
    <w:basedOn w:val="Normalny"/>
    <w:uiPriority w:val="1"/>
    <w:qFormat/>
    <w:rsid w:val="005F35AC"/>
    <w:pPr>
      <w:widowControl w:val="0"/>
      <w:autoSpaceDE w:val="0"/>
      <w:autoSpaceDN w:val="0"/>
      <w:spacing w:before="11" w:after="0" w:line="240" w:lineRule="auto"/>
      <w:ind w:left="861" w:hanging="360"/>
    </w:pPr>
    <w:rPr>
      <w:rFonts w:ascii="Times New Roman" w:eastAsia="Times New Roman" w:hAnsi="Times New Roman" w:cs="Times New Roman"/>
    </w:rPr>
  </w:style>
  <w:style w:type="paragraph" w:customStyle="1" w:styleId="Heading2">
    <w:name w:val="Heading 2"/>
    <w:basedOn w:val="Normalny"/>
    <w:uiPriority w:val="1"/>
    <w:qFormat/>
    <w:rsid w:val="002472E2"/>
    <w:pPr>
      <w:widowControl w:val="0"/>
      <w:autoSpaceDE w:val="0"/>
      <w:autoSpaceDN w:val="0"/>
      <w:spacing w:before="1" w:after="0" w:line="240" w:lineRule="auto"/>
      <w:ind w:left="141"/>
      <w:outlineLvl w:val="2"/>
    </w:pPr>
    <w:rPr>
      <w:rFonts w:ascii="Times New Roman" w:eastAsia="Times New Roman" w:hAnsi="Times New Roman" w:cs="Times New Roman"/>
      <w:b/>
      <w:bCs/>
      <w:i/>
      <w:iCs/>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D36117-D7A5-4BAC-83A9-10E89C970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5</Pages>
  <Words>1397</Words>
  <Characters>8382</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79</cp:revision>
  <cp:lastPrinted>2024-07-26T10:23:00Z</cp:lastPrinted>
  <dcterms:created xsi:type="dcterms:W3CDTF">2025-12-12T13:03:00Z</dcterms:created>
  <dcterms:modified xsi:type="dcterms:W3CDTF">2026-01-28T09:47:00Z</dcterms:modified>
</cp:coreProperties>
</file>