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A47069" w:rsidRDefault="002A25D0"/>
    <w:p w:rsidR="00D048D4" w:rsidRPr="00A47069" w:rsidRDefault="00D048D4" w:rsidP="00D048D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A4706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D048D4" w:rsidRPr="00A47069" w:rsidRDefault="00D048D4" w:rsidP="00D048D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D048D4" w:rsidRPr="00A47069" w:rsidRDefault="00D048D4" w:rsidP="00D048D4">
      <w:r w:rsidRPr="00A4706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D048D4" w:rsidRPr="00A47069" w:rsidRDefault="00D048D4"/>
    <w:p w:rsidR="00D048D4" w:rsidRPr="00A47069" w:rsidRDefault="00D048D4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D048D4" w:rsidRPr="00A47069" w:rsidTr="00B31F34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D048D4" w:rsidRPr="00A47069" w:rsidRDefault="00D048D4" w:rsidP="00D048D4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A4706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D048D4" w:rsidRPr="00A47069" w:rsidRDefault="00D048D4" w:rsidP="00B31F34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A4706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D048D4" w:rsidRPr="00A47069" w:rsidRDefault="00D048D4" w:rsidP="00B31F34">
            <w:pPr>
              <w:ind w:left="25"/>
              <w:rPr>
                <w:rFonts w:ascii="Calibri" w:hAnsi="Calibri" w:cs="Calibri"/>
                <w:b/>
              </w:rPr>
            </w:pPr>
            <w:r w:rsidRPr="00A4706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D048D4" w:rsidRPr="00A47069" w:rsidRDefault="00D048D4" w:rsidP="00B31F34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D048D4" w:rsidRPr="00A47069" w:rsidTr="00B31F34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D048D4" w:rsidRPr="00A47069" w:rsidRDefault="00D048D4" w:rsidP="00B31F3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A4706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D048D4" w:rsidRPr="00A47069" w:rsidRDefault="00D048D4" w:rsidP="00B31F3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4706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D048D4" w:rsidRPr="00A47069" w:rsidRDefault="00D048D4" w:rsidP="00B31F3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4706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D048D4" w:rsidRPr="00A47069" w:rsidRDefault="00D048D4" w:rsidP="00B31F34">
            <w:pPr>
              <w:rPr>
                <w:rFonts w:eastAsia="Times New Roman"/>
              </w:rPr>
            </w:pPr>
            <w:r w:rsidRPr="00A4706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A4706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D048D4" w:rsidRPr="00A47069" w:rsidRDefault="0058521D" w:rsidP="00B31F34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A4706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48D4" w:rsidRPr="00A47069" w:rsidRDefault="00D048D4" w:rsidP="00B31F3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706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D048D4" w:rsidRPr="00A47069" w:rsidRDefault="00D048D4" w:rsidP="00B31F3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706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D048D4" w:rsidRPr="00A47069" w:rsidRDefault="00D048D4" w:rsidP="00B31F3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706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D048D4" w:rsidRPr="00A47069" w:rsidRDefault="0058521D" w:rsidP="00B31F3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706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48D4" w:rsidRPr="00A47069" w:rsidRDefault="00D048D4" w:rsidP="00B31F3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048D4" w:rsidRPr="00A47069" w:rsidRDefault="00D048D4" w:rsidP="00B31F3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048D4" w:rsidRPr="00A47069" w:rsidRDefault="00D048D4" w:rsidP="00B31F3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A4706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II</w:t>
      </w:r>
      <w:r w:rsidR="00D36204" w:rsidRPr="00A47069">
        <w:rPr>
          <w:rFonts w:ascii="Calibri" w:hAnsi="Calibri" w:cs="Calibri"/>
          <w:b/>
          <w:bCs/>
        </w:rPr>
        <w:t>I</w:t>
      </w:r>
      <w:r w:rsidR="00AB1F1A" w:rsidRPr="00A47069">
        <w:rPr>
          <w:rFonts w:ascii="Calibri" w:hAnsi="Calibri" w:cs="Calibri"/>
          <w:b/>
          <w:bCs/>
        </w:rPr>
        <w:t>.</w:t>
      </w:r>
      <w:r w:rsidR="00C357B5" w:rsidRPr="00A47069">
        <w:rPr>
          <w:rFonts w:ascii="Calibri" w:hAnsi="Calibri" w:cs="Calibri"/>
          <w:b/>
          <w:bCs/>
        </w:rPr>
        <w:t xml:space="preserve"> Rozpoznanie</w:t>
      </w:r>
      <w:r w:rsidR="00AB1F1A" w:rsidRPr="00A47069">
        <w:rPr>
          <w:rFonts w:ascii="Calibri" w:hAnsi="Calibri" w:cs="Calibri"/>
          <w:b/>
          <w:bCs/>
        </w:rPr>
        <w:t xml:space="preserve"> </w:t>
      </w:r>
    </w:p>
    <w:p w:rsidR="00976707" w:rsidRPr="00A47069" w:rsidRDefault="00976707" w:rsidP="00604908">
      <w:pPr>
        <w:spacing w:before="120" w:after="120"/>
        <w:jc w:val="both"/>
        <w:rPr>
          <w:rFonts w:ascii="Calibri" w:hAnsi="Calibri" w:cs="Calibri"/>
          <w:bCs/>
        </w:rPr>
      </w:pPr>
      <w:r w:rsidRPr="00A47069">
        <w:rPr>
          <w:rFonts w:ascii="Calibri" w:hAnsi="Calibri" w:cs="Calibri"/>
          <w:bCs/>
        </w:rPr>
        <w:t>Złamanie kości nosa</w:t>
      </w:r>
    </w:p>
    <w:p w:rsidR="007F3924" w:rsidRPr="00A4706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 xml:space="preserve">IV. </w:t>
      </w:r>
      <w:r w:rsidR="00367244" w:rsidRPr="00A47069">
        <w:rPr>
          <w:rFonts w:ascii="Calibri" w:hAnsi="Calibri" w:cs="Calibri"/>
          <w:b/>
          <w:bCs/>
        </w:rPr>
        <w:t xml:space="preserve">Nazwa </w:t>
      </w:r>
      <w:r w:rsidR="00AE3429" w:rsidRPr="00A47069">
        <w:rPr>
          <w:rFonts w:ascii="Calibri" w:hAnsi="Calibri" w:cs="Calibri"/>
          <w:b/>
          <w:bCs/>
        </w:rPr>
        <w:t>proponowanego leczenia</w:t>
      </w:r>
      <w:r w:rsidRPr="00A47069">
        <w:rPr>
          <w:rFonts w:ascii="Calibri" w:hAnsi="Calibri" w:cs="Calibri"/>
          <w:b/>
          <w:bCs/>
        </w:rPr>
        <w:t xml:space="preserve"> lub metody diagnostycznej</w:t>
      </w:r>
    </w:p>
    <w:p w:rsidR="004213E4" w:rsidRPr="00A47069" w:rsidRDefault="004213E4" w:rsidP="004213E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t>REPOZYCJA KOŚCI NOSA</w:t>
      </w:r>
    </w:p>
    <w:p w:rsidR="005D36DC" w:rsidRPr="00A4706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V</w:t>
      </w:r>
      <w:r w:rsidR="00D36204" w:rsidRPr="00A47069">
        <w:rPr>
          <w:rFonts w:ascii="Calibri" w:hAnsi="Calibri" w:cs="Calibri"/>
          <w:b/>
          <w:bCs/>
        </w:rPr>
        <w:t>.</w:t>
      </w:r>
      <w:r w:rsidR="007F3924" w:rsidRPr="00A47069">
        <w:rPr>
          <w:rFonts w:ascii="Calibri" w:hAnsi="Calibri" w:cs="Calibri"/>
          <w:b/>
          <w:bCs/>
        </w:rPr>
        <w:t xml:space="preserve"> </w:t>
      </w:r>
      <w:r w:rsidR="00144F72" w:rsidRPr="00A47069">
        <w:rPr>
          <w:rFonts w:ascii="Calibri" w:hAnsi="Calibri" w:cs="Calibri"/>
          <w:b/>
          <w:bCs/>
        </w:rPr>
        <w:t xml:space="preserve">Opis </w:t>
      </w:r>
      <w:r w:rsidR="00422559" w:rsidRPr="00A47069">
        <w:rPr>
          <w:rFonts w:ascii="Calibri" w:hAnsi="Calibri" w:cs="Calibri"/>
          <w:b/>
          <w:bCs/>
        </w:rPr>
        <w:t>proponowan</w:t>
      </w:r>
      <w:r w:rsidR="00E7044D" w:rsidRPr="00A47069">
        <w:rPr>
          <w:rFonts w:ascii="Calibri" w:hAnsi="Calibri" w:cs="Calibri"/>
          <w:b/>
          <w:bCs/>
        </w:rPr>
        <w:t>e</w:t>
      </w:r>
      <w:r w:rsidR="00AE3429" w:rsidRPr="00A47069">
        <w:rPr>
          <w:rFonts w:ascii="Calibri" w:hAnsi="Calibri" w:cs="Calibri"/>
          <w:b/>
          <w:bCs/>
        </w:rPr>
        <w:t>go leczenia</w:t>
      </w:r>
      <w:r w:rsidR="00137F81" w:rsidRPr="00A47069">
        <w:rPr>
          <w:rFonts w:ascii="Calibri" w:hAnsi="Calibri" w:cs="Calibri"/>
          <w:b/>
          <w:bCs/>
        </w:rPr>
        <w:t xml:space="preserve"> </w:t>
      </w:r>
      <w:r w:rsidR="00C357B5" w:rsidRPr="00A47069">
        <w:rPr>
          <w:rFonts w:ascii="Calibri" w:hAnsi="Calibri" w:cs="Calibri"/>
          <w:b/>
          <w:bCs/>
        </w:rPr>
        <w:t>lub metody diagnostycznej</w:t>
      </w:r>
    </w:p>
    <w:p w:rsidR="004213E4" w:rsidRPr="00A47069" w:rsidRDefault="004213E4" w:rsidP="00D048D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t>Zabieg polega na chirurgicznym nastawieniu złamanych kości nosa.  Ma na celu uzyskanie drożności nosa sprzed urazu i jak najlepsze odtworzenie kształtu piramidy nosa zewnętrznego. Powinno się go wykonać w jak najkrótszym czasie od urazu (o ile pozwala stan ogólny poszkodowanego) i nie później niż do 6 doby. Może być wykonany w znieczuleniu miejscowym lub ogólnym.</w:t>
      </w:r>
      <w:r w:rsidR="00C279F9" w:rsidRPr="00A47069">
        <w:rPr>
          <w:rFonts w:ascii="Calibri" w:hAnsi="Calibri"/>
        </w:rPr>
        <w:t xml:space="preserve"> </w:t>
      </w:r>
    </w:p>
    <w:p w:rsidR="00D048D4" w:rsidRPr="00A47069" w:rsidRDefault="002276A9" w:rsidP="00D048D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lastRenderedPageBreak/>
        <w:t xml:space="preserve">                </w:t>
      </w:r>
    </w:p>
    <w:p w:rsidR="00D048D4" w:rsidRPr="00A47069" w:rsidRDefault="00D048D4" w:rsidP="00D048D4">
      <w:pPr>
        <w:jc w:val="both"/>
        <w:rPr>
          <w:rFonts w:ascii="Calibri" w:hAnsi="Calibri"/>
          <w:shd w:val="clear" w:color="auto" w:fill="FFFFFF"/>
        </w:rPr>
      </w:pPr>
      <w:r w:rsidRPr="00A4706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A47069">
        <w:rPr>
          <w:rFonts w:ascii="Calibri" w:hAnsi="Calibri"/>
          <w:bCs/>
          <w:shd w:val="clear" w:color="auto" w:fill="FFFFFF"/>
        </w:rPr>
        <w:t>dostępną </w:t>
      </w:r>
      <w:r w:rsidRPr="00A4706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A47069">
        <w:rPr>
          <w:rFonts w:ascii="Calibri" w:hAnsi="Calibri"/>
          <w:bCs/>
          <w:shd w:val="clear" w:color="auto" w:fill="FFFFFF"/>
        </w:rPr>
        <w:t>konkretnych </w:t>
      </w:r>
      <w:r w:rsidRPr="00A4706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A47069">
        <w:rPr>
          <w:rFonts w:ascii="Calibri" w:hAnsi="Calibri"/>
          <w:bCs/>
          <w:shd w:val="clear" w:color="auto" w:fill="FFFFFF"/>
        </w:rPr>
        <w:t>w danym momencie</w:t>
      </w:r>
      <w:r w:rsidRPr="00A4706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A4706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A47069">
        <w:rPr>
          <w:rFonts w:ascii="Calibri" w:hAnsi="Calibri"/>
          <w:shd w:val="clear" w:color="auto" w:fill="FFFFFF"/>
        </w:rPr>
        <w:t xml:space="preserve">: </w:t>
      </w:r>
    </w:p>
    <w:p w:rsidR="00D048D4" w:rsidRPr="00A47069" w:rsidRDefault="00D048D4" w:rsidP="00D048D4">
      <w:pPr>
        <w:jc w:val="both"/>
        <w:rPr>
          <w:rFonts w:ascii="Calibri" w:hAnsi="Calibri"/>
          <w:shd w:val="clear" w:color="auto" w:fill="FFFFFF"/>
        </w:rPr>
      </w:pPr>
      <w:r w:rsidRPr="00A47069">
        <w:rPr>
          <w:rFonts w:ascii="Calibri" w:hAnsi="Calibri"/>
          <w:shd w:val="clear" w:color="auto" w:fill="FFFFFF"/>
        </w:rPr>
        <w:t>1) zależnym od indywidualnych warunków pacjenta (</w:t>
      </w:r>
      <w:r w:rsidRPr="00A47069">
        <w:rPr>
          <w:rFonts w:ascii="Calibri" w:hAnsi="Calibri"/>
          <w:bCs/>
          <w:shd w:val="clear" w:color="auto" w:fill="FFFFFF"/>
        </w:rPr>
        <w:t>w szczególności takie jak </w:t>
      </w:r>
      <w:r w:rsidRPr="00A4706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D048D4" w:rsidRPr="00A47069" w:rsidRDefault="00D048D4" w:rsidP="00D048D4">
      <w:pPr>
        <w:jc w:val="both"/>
        <w:rPr>
          <w:rFonts w:ascii="Calibri" w:hAnsi="Calibri"/>
          <w:shd w:val="clear" w:color="auto" w:fill="FFFFFF"/>
        </w:rPr>
      </w:pPr>
      <w:r w:rsidRPr="00A47069">
        <w:rPr>
          <w:rFonts w:ascii="Calibri" w:hAnsi="Calibri"/>
          <w:shd w:val="clear" w:color="auto" w:fill="FFFFFF"/>
        </w:rPr>
        <w:t>2) zależnym od pory roku (</w:t>
      </w:r>
      <w:r w:rsidRPr="00A47069">
        <w:rPr>
          <w:rFonts w:ascii="Calibri" w:hAnsi="Calibri"/>
          <w:bCs/>
          <w:shd w:val="clear" w:color="auto" w:fill="FFFFFF"/>
        </w:rPr>
        <w:t>w szczególności takie jak </w:t>
      </w:r>
      <w:r w:rsidRPr="00A4706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D048D4" w:rsidRPr="00A47069" w:rsidRDefault="00D048D4" w:rsidP="00D048D4">
      <w:pPr>
        <w:jc w:val="both"/>
        <w:rPr>
          <w:rFonts w:ascii="Calibri" w:hAnsi="Calibri"/>
          <w:bCs/>
          <w:shd w:val="clear" w:color="auto" w:fill="FFFFFF"/>
        </w:rPr>
      </w:pPr>
      <w:r w:rsidRPr="00A4706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A47069">
        <w:rPr>
          <w:rFonts w:ascii="Calibri" w:hAnsi="Calibri"/>
          <w:bCs/>
          <w:shd w:val="clear" w:color="auto" w:fill="FFFFFF"/>
        </w:rPr>
        <w:t>w szczególności takie </w:t>
      </w:r>
      <w:r w:rsidRPr="00A4706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A47069">
        <w:rPr>
          <w:rFonts w:ascii="Calibri" w:hAnsi="Calibri"/>
          <w:bCs/>
          <w:shd w:val="clear" w:color="auto" w:fill="FFFFFF"/>
        </w:rPr>
        <w:t> </w:t>
      </w:r>
    </w:p>
    <w:p w:rsidR="00D048D4" w:rsidRPr="00A47069" w:rsidRDefault="00D048D4" w:rsidP="00D048D4">
      <w:pPr>
        <w:jc w:val="both"/>
        <w:rPr>
          <w:rFonts w:ascii="Calibri" w:hAnsi="Calibri"/>
          <w:bCs/>
          <w:shd w:val="clear" w:color="auto" w:fill="FFFFFF"/>
        </w:rPr>
      </w:pPr>
      <w:r w:rsidRPr="00A4706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D048D4" w:rsidRPr="00A47069" w:rsidRDefault="00D048D4" w:rsidP="00D048D4">
      <w:pPr>
        <w:jc w:val="both"/>
        <w:rPr>
          <w:rFonts w:ascii="Calibri" w:hAnsi="Calibri"/>
        </w:rPr>
      </w:pPr>
    </w:p>
    <w:p w:rsidR="00E73AAE" w:rsidRPr="00A47069" w:rsidRDefault="00C05F74" w:rsidP="00D048D4">
      <w:pPr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V</w:t>
      </w:r>
      <w:r w:rsidR="00C357B5" w:rsidRPr="00A47069">
        <w:rPr>
          <w:rFonts w:ascii="Calibri" w:hAnsi="Calibri" w:cs="Calibri"/>
          <w:b/>
          <w:bCs/>
        </w:rPr>
        <w:t>I</w:t>
      </w:r>
      <w:r w:rsidR="00D36204" w:rsidRPr="00A47069">
        <w:rPr>
          <w:rFonts w:ascii="Calibri" w:hAnsi="Calibri" w:cs="Calibri"/>
          <w:b/>
          <w:bCs/>
        </w:rPr>
        <w:t xml:space="preserve">. </w:t>
      </w:r>
      <w:r w:rsidR="00144F72" w:rsidRPr="00A47069">
        <w:rPr>
          <w:rFonts w:ascii="Calibri" w:hAnsi="Calibri" w:cs="Calibri"/>
          <w:b/>
          <w:bCs/>
        </w:rPr>
        <w:t>Główne p</w:t>
      </w:r>
      <w:r w:rsidR="00EC0B0C" w:rsidRPr="00A47069">
        <w:rPr>
          <w:rFonts w:ascii="Calibri" w:hAnsi="Calibri" w:cs="Calibri"/>
          <w:b/>
          <w:bCs/>
        </w:rPr>
        <w:t xml:space="preserve">rzeciwwskazania </w:t>
      </w:r>
      <w:r w:rsidR="00CD21DF" w:rsidRPr="00A47069">
        <w:rPr>
          <w:rFonts w:ascii="Calibri" w:hAnsi="Calibri" w:cs="Calibri"/>
          <w:b/>
          <w:bCs/>
        </w:rPr>
        <w:t xml:space="preserve">do </w:t>
      </w:r>
      <w:r w:rsidR="00AE3429" w:rsidRPr="00A47069">
        <w:rPr>
          <w:rFonts w:ascii="Calibri" w:hAnsi="Calibri" w:cs="Calibri"/>
          <w:b/>
          <w:bCs/>
        </w:rPr>
        <w:t>wdrożenia proponowanego leczenia</w:t>
      </w:r>
      <w:r w:rsidR="00137F81" w:rsidRPr="00A47069">
        <w:rPr>
          <w:rFonts w:ascii="Calibri" w:hAnsi="Calibri" w:cs="Calibri"/>
          <w:b/>
          <w:bCs/>
        </w:rPr>
        <w:t xml:space="preserve"> </w:t>
      </w:r>
      <w:r w:rsidR="00C357B5" w:rsidRPr="00A47069">
        <w:rPr>
          <w:rFonts w:ascii="Calibri" w:hAnsi="Calibri" w:cs="Calibri"/>
          <w:b/>
          <w:bCs/>
        </w:rPr>
        <w:t>lub metody diagnostycznej</w:t>
      </w:r>
    </w:p>
    <w:p w:rsidR="00CB5C54" w:rsidRPr="00A47069" w:rsidRDefault="000B19D4" w:rsidP="002276A9">
      <w:pPr>
        <w:spacing w:before="240" w:after="240"/>
        <w:ind w:left="300"/>
        <w:rPr>
          <w:rFonts w:ascii="Calibri" w:hAnsi="Calibri" w:cs="Calibri"/>
          <w:bCs/>
        </w:rPr>
      </w:pPr>
      <w:r w:rsidRPr="00A47069">
        <w:rPr>
          <w:rFonts w:ascii="Calibri" w:hAnsi="Calibri" w:cs="Calibri"/>
          <w:bCs/>
        </w:rPr>
        <w:t xml:space="preserve">- </w:t>
      </w:r>
      <w:r w:rsidR="002276A9" w:rsidRPr="00A47069">
        <w:rPr>
          <w:rFonts w:ascii="Calibri" w:hAnsi="Calibri" w:cs="Calibri"/>
          <w:bCs/>
        </w:rPr>
        <w:t xml:space="preserve">  </w:t>
      </w:r>
      <w:r w:rsidR="00DC60B6" w:rsidRPr="00A47069">
        <w:rPr>
          <w:rFonts w:ascii="Calibri" w:hAnsi="Calibri" w:cs="Calibri"/>
          <w:bCs/>
        </w:rPr>
        <w:t xml:space="preserve">Urazy wielonarządowe, wymagające innych pilnych ingerencji chirurgicznych, stojących wyżej w hierarchii potrzeb </w:t>
      </w:r>
      <w:r w:rsidR="002276A9" w:rsidRPr="00A47069">
        <w:rPr>
          <w:rFonts w:ascii="Calibri" w:hAnsi="Calibri" w:cs="Calibri"/>
          <w:bCs/>
        </w:rPr>
        <w:t xml:space="preserve">  </w:t>
      </w:r>
      <w:r w:rsidR="00D048D4" w:rsidRPr="00A47069">
        <w:rPr>
          <w:rFonts w:ascii="Calibri" w:hAnsi="Calibri" w:cs="Calibri"/>
          <w:bCs/>
        </w:rPr>
        <w:t xml:space="preserve">    </w:t>
      </w:r>
      <w:r w:rsidR="00DC60B6" w:rsidRPr="00A47069">
        <w:rPr>
          <w:rFonts w:ascii="Calibri" w:hAnsi="Calibri" w:cs="Calibri"/>
          <w:bCs/>
        </w:rPr>
        <w:t>zdrowotnych pacjenta</w:t>
      </w:r>
      <w:r w:rsidR="002276A9" w:rsidRPr="00A47069">
        <w:rPr>
          <w:rFonts w:ascii="Calibri" w:hAnsi="Calibri" w:cs="Calibri"/>
          <w:bCs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A47069">
        <w:rPr>
          <w:rFonts w:ascii="Calibri" w:hAnsi="Calibri" w:cs="Calibri"/>
          <w:bCs/>
        </w:rPr>
        <w:t xml:space="preserve"> </w:t>
      </w:r>
      <w:r w:rsidR="002276A9" w:rsidRPr="00A47069">
        <w:rPr>
          <w:rFonts w:ascii="Calibri" w:hAnsi="Calibri" w:cs="Calibri"/>
          <w:bCs/>
        </w:rPr>
        <w:t xml:space="preserve">                                                                                                                                                                   </w:t>
      </w:r>
      <w:r w:rsidRPr="00A47069">
        <w:rPr>
          <w:rFonts w:ascii="Calibri" w:hAnsi="Calibri" w:cs="Calibri"/>
          <w:bCs/>
        </w:rPr>
        <w:t xml:space="preserve"> </w:t>
      </w:r>
      <w:r w:rsidR="002276A9" w:rsidRPr="00A47069">
        <w:rPr>
          <w:rFonts w:ascii="Calibri" w:hAnsi="Calibri" w:cs="Calibri"/>
          <w:bCs/>
        </w:rPr>
        <w:t xml:space="preserve">                             -   </w:t>
      </w:r>
      <w:r w:rsidR="00DC60B6" w:rsidRPr="00A47069">
        <w:rPr>
          <w:rFonts w:ascii="Calibri" w:hAnsi="Calibri" w:cs="Calibri"/>
          <w:bCs/>
        </w:rPr>
        <w:t>Zaburzenia krzepnięcia</w:t>
      </w:r>
      <w:r w:rsidR="002276A9" w:rsidRPr="00A47069">
        <w:rPr>
          <w:rFonts w:ascii="Calibri" w:hAnsi="Calibri" w:cs="Calibri"/>
          <w:bCs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A47069">
        <w:rPr>
          <w:rFonts w:ascii="Calibri" w:hAnsi="Calibri" w:cs="Calibri"/>
          <w:bCs/>
        </w:rPr>
        <w:t xml:space="preserve"> </w:t>
      </w:r>
      <w:r w:rsidR="002276A9" w:rsidRPr="00A47069">
        <w:rPr>
          <w:rFonts w:ascii="Calibri" w:hAnsi="Calibri" w:cs="Calibri"/>
          <w:bCs/>
        </w:rPr>
        <w:t xml:space="preserve"> </w:t>
      </w:r>
      <w:r w:rsidRPr="00A47069">
        <w:rPr>
          <w:rFonts w:ascii="Calibri" w:hAnsi="Calibri" w:cs="Calibri"/>
          <w:bCs/>
        </w:rPr>
        <w:t xml:space="preserve">- </w:t>
      </w:r>
      <w:r w:rsidR="002276A9" w:rsidRPr="00A47069">
        <w:rPr>
          <w:rFonts w:ascii="Calibri" w:hAnsi="Calibri" w:cs="Calibri"/>
          <w:bCs/>
        </w:rPr>
        <w:t xml:space="preserve">  </w:t>
      </w:r>
      <w:r w:rsidR="00DC60B6" w:rsidRPr="00A47069">
        <w:rPr>
          <w:rFonts w:ascii="Calibri" w:hAnsi="Calibri" w:cs="Calibri"/>
          <w:bCs/>
        </w:rPr>
        <w:t>Nieunormowane nadciśnienie tętnicze</w:t>
      </w:r>
    </w:p>
    <w:p w:rsidR="007F3924" w:rsidRPr="00A4706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V</w:t>
      </w:r>
      <w:r w:rsidR="00A064F3" w:rsidRPr="00A47069">
        <w:rPr>
          <w:rFonts w:ascii="Calibri" w:hAnsi="Calibri" w:cs="Calibri"/>
          <w:b/>
          <w:bCs/>
        </w:rPr>
        <w:t>I</w:t>
      </w:r>
      <w:r w:rsidR="00C357B5" w:rsidRPr="00A47069">
        <w:rPr>
          <w:rFonts w:ascii="Calibri" w:hAnsi="Calibri" w:cs="Calibri"/>
          <w:b/>
          <w:bCs/>
        </w:rPr>
        <w:t>I</w:t>
      </w:r>
      <w:r w:rsidR="00D36204" w:rsidRPr="00A47069">
        <w:rPr>
          <w:rFonts w:ascii="Calibri" w:hAnsi="Calibri" w:cs="Calibri"/>
          <w:b/>
          <w:bCs/>
        </w:rPr>
        <w:t xml:space="preserve">. </w:t>
      </w:r>
      <w:r w:rsidR="00A145E1" w:rsidRPr="00A47069">
        <w:rPr>
          <w:rFonts w:ascii="Calibri" w:hAnsi="Calibri" w:cs="Calibri"/>
          <w:b/>
          <w:bCs/>
        </w:rPr>
        <w:t>A</w:t>
      </w:r>
      <w:r w:rsidR="00E7044D" w:rsidRPr="00A47069">
        <w:rPr>
          <w:rFonts w:ascii="Calibri" w:hAnsi="Calibri" w:cs="Calibri"/>
          <w:b/>
          <w:bCs/>
        </w:rPr>
        <w:t>lternatywne metody leczenia</w:t>
      </w:r>
      <w:r w:rsidR="0040252A" w:rsidRPr="00A47069">
        <w:rPr>
          <w:rFonts w:ascii="Calibri" w:hAnsi="Calibri" w:cs="Calibri"/>
          <w:b/>
          <w:bCs/>
        </w:rPr>
        <w:t xml:space="preserve"> lub metody diagnostyczne</w:t>
      </w:r>
    </w:p>
    <w:p w:rsidR="00D048D4" w:rsidRPr="00A47069" w:rsidRDefault="00D048D4" w:rsidP="000A3478">
      <w:pPr>
        <w:jc w:val="both"/>
        <w:rPr>
          <w:rFonts w:ascii="Calibri" w:hAnsi="Calibri" w:cs="Calibri"/>
          <w:b/>
          <w:bCs/>
        </w:rPr>
      </w:pPr>
      <w:r w:rsidRPr="00A47069">
        <w:rPr>
          <w:rFonts w:ascii="Calibri" w:eastAsia="Times New Roman" w:hAnsi="Calibri"/>
        </w:rPr>
        <w:t>- brak alternatywnych metod leczenia lub metod diagnostycznych</w:t>
      </w:r>
      <w:r w:rsidRPr="00A47069">
        <w:rPr>
          <w:rFonts w:ascii="Calibri" w:hAnsi="Calibri" w:cs="Calibri"/>
          <w:b/>
          <w:bCs/>
        </w:rPr>
        <w:t xml:space="preserve"> </w:t>
      </w:r>
      <w:r w:rsidRPr="00A47069">
        <w:rPr>
          <w:rFonts w:ascii="Calibri" w:hAnsi="Calibri" w:cs="Calibri"/>
          <w:b/>
          <w:bCs/>
        </w:rPr>
        <w:tab/>
      </w:r>
    </w:p>
    <w:p w:rsidR="00D048D4" w:rsidRPr="00A47069" w:rsidRDefault="00D048D4" w:rsidP="000A3478">
      <w:pPr>
        <w:jc w:val="both"/>
        <w:rPr>
          <w:rFonts w:ascii="Calibri" w:hAnsi="Calibri" w:cs="Calibri"/>
          <w:b/>
          <w:bCs/>
        </w:rPr>
      </w:pPr>
    </w:p>
    <w:p w:rsidR="00AE3429" w:rsidRPr="00A47069" w:rsidRDefault="00E46FF3" w:rsidP="000A3478">
      <w:pPr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VII</w:t>
      </w:r>
      <w:r w:rsidR="00C357B5" w:rsidRPr="00A47069">
        <w:rPr>
          <w:rFonts w:ascii="Calibri" w:hAnsi="Calibri" w:cs="Calibri"/>
          <w:b/>
          <w:bCs/>
        </w:rPr>
        <w:t>I</w:t>
      </w:r>
      <w:r w:rsidR="00D36204" w:rsidRPr="00A47069">
        <w:rPr>
          <w:rFonts w:ascii="Calibri" w:hAnsi="Calibri" w:cs="Calibri"/>
          <w:b/>
          <w:bCs/>
        </w:rPr>
        <w:t>.</w:t>
      </w:r>
      <w:r w:rsidR="00DE273E" w:rsidRPr="00A47069">
        <w:rPr>
          <w:rFonts w:ascii="Calibri" w:hAnsi="Calibri" w:cs="Calibri"/>
          <w:b/>
          <w:bCs/>
        </w:rPr>
        <w:t xml:space="preserve"> </w:t>
      </w:r>
      <w:r w:rsidR="00C357B5" w:rsidRPr="00A47069">
        <w:rPr>
          <w:rFonts w:ascii="Calibri" w:hAnsi="Calibri" w:cs="Calibri"/>
          <w:b/>
          <w:bCs/>
        </w:rPr>
        <w:t>Dające się przewidzieć następstwa zastosowania</w:t>
      </w:r>
      <w:r w:rsidR="00AE3429" w:rsidRPr="00A47069">
        <w:rPr>
          <w:rFonts w:ascii="Calibri" w:hAnsi="Calibri" w:cs="Calibri"/>
          <w:b/>
          <w:bCs/>
        </w:rPr>
        <w:t xml:space="preserve"> leczenia</w:t>
      </w:r>
      <w:r w:rsidR="00137F81" w:rsidRPr="00A47069">
        <w:rPr>
          <w:rFonts w:ascii="Calibri" w:hAnsi="Calibri" w:cs="Calibri"/>
          <w:b/>
          <w:bCs/>
        </w:rPr>
        <w:t xml:space="preserve"> </w:t>
      </w:r>
      <w:r w:rsidR="00C357B5" w:rsidRPr="00A47069">
        <w:rPr>
          <w:rFonts w:ascii="Calibri" w:hAnsi="Calibri" w:cs="Calibri"/>
          <w:b/>
          <w:bCs/>
        </w:rPr>
        <w:t>lub metody diagnostycznej</w:t>
      </w:r>
    </w:p>
    <w:p w:rsidR="00D048D4" w:rsidRPr="00A47069" w:rsidRDefault="00D048D4" w:rsidP="00D048D4">
      <w:pPr>
        <w:jc w:val="both"/>
        <w:rPr>
          <w:rFonts w:ascii="Calibri" w:hAnsi="Calibri"/>
        </w:rPr>
      </w:pPr>
    </w:p>
    <w:p w:rsidR="004213E4" w:rsidRPr="00A47069" w:rsidRDefault="004213E4" w:rsidP="00D048D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t>Szanowny pacjencie, każdy zabieg chirurgiczny (operacja) może wiązać się: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7069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706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D048D4" w:rsidRPr="00A47069" w:rsidRDefault="00D048D4" w:rsidP="00D048D4">
      <w:pPr>
        <w:jc w:val="both"/>
        <w:rPr>
          <w:rFonts w:ascii="Calibri" w:hAnsi="Calibri"/>
        </w:rPr>
      </w:pPr>
    </w:p>
    <w:p w:rsidR="004213E4" w:rsidRPr="00A47069" w:rsidRDefault="004213E4" w:rsidP="00D048D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t>Po zabiegu mogą wystąpić następujące następstwa lub powikłania</w:t>
      </w:r>
      <w:r w:rsidR="002276A9" w:rsidRPr="00A47069">
        <w:rPr>
          <w:rFonts w:ascii="Calibri" w:hAnsi="Calibri"/>
        </w:rPr>
        <w:t>:</w:t>
      </w:r>
    </w:p>
    <w:p w:rsidR="00DC60B6" w:rsidRPr="00A47069" w:rsidRDefault="00DC60B6" w:rsidP="00DC60B6">
      <w:pPr>
        <w:jc w:val="both"/>
        <w:rPr>
          <w:rFonts w:ascii="Calibri" w:hAnsi="Calibri" w:cs="Calibri"/>
          <w:u w:val="single"/>
        </w:rPr>
      </w:pPr>
      <w:r w:rsidRPr="00A47069">
        <w:rPr>
          <w:rFonts w:ascii="Calibri" w:hAnsi="Calibri" w:cs="Calibri"/>
          <w:u w:val="single"/>
        </w:rPr>
        <w:t>Wyjątkowo rzadkie, opisywane w pojedynczych przypadkach na świecie</w:t>
      </w:r>
      <w:r w:rsidR="002276A9" w:rsidRPr="00A47069">
        <w:rPr>
          <w:rFonts w:ascii="Calibri" w:hAnsi="Calibri" w:cs="Calibri"/>
          <w:u w:val="single"/>
        </w:rPr>
        <w:t>:</w:t>
      </w:r>
    </w:p>
    <w:p w:rsidR="00DC60B6" w:rsidRPr="00A47069" w:rsidRDefault="002276A9" w:rsidP="00DC60B6">
      <w:pPr>
        <w:jc w:val="both"/>
        <w:rPr>
          <w:rFonts w:ascii="Calibri" w:hAnsi="Calibri" w:cs="Calibri"/>
        </w:rPr>
      </w:pPr>
      <w:r w:rsidRPr="00A47069">
        <w:rPr>
          <w:rFonts w:ascii="Calibri" w:hAnsi="Calibri" w:cs="Calibri"/>
        </w:rPr>
        <w:t>Zawał mięśnia sercowego, udar mózgu, zator lub zakrzep, zgon</w:t>
      </w:r>
    </w:p>
    <w:p w:rsidR="004213E4" w:rsidRPr="00A47069" w:rsidRDefault="004213E4" w:rsidP="004213E4">
      <w:pPr>
        <w:jc w:val="both"/>
        <w:rPr>
          <w:rFonts w:ascii="Calibri" w:hAnsi="Calibri" w:cs="Calibri"/>
          <w:u w:val="single"/>
        </w:rPr>
      </w:pPr>
      <w:r w:rsidRPr="00A47069">
        <w:rPr>
          <w:rFonts w:ascii="Calibri" w:hAnsi="Calibri" w:cs="Calibri"/>
          <w:u w:val="single"/>
        </w:rPr>
        <w:t>Częste</w:t>
      </w:r>
      <w:r w:rsidR="00DC60B6" w:rsidRPr="00A47069">
        <w:rPr>
          <w:rFonts w:ascii="Calibri" w:hAnsi="Calibri" w:cs="Calibri"/>
          <w:u w:val="single"/>
        </w:rPr>
        <w:t>,</w:t>
      </w:r>
      <w:r w:rsidRPr="00A47069">
        <w:rPr>
          <w:rFonts w:ascii="Calibri" w:hAnsi="Calibri" w:cs="Calibri"/>
          <w:u w:val="single"/>
        </w:rPr>
        <w:t xml:space="preserve"> lecz niegroźne</w:t>
      </w:r>
      <w:r w:rsidR="002276A9" w:rsidRPr="00A47069">
        <w:rPr>
          <w:rFonts w:ascii="Calibri" w:hAnsi="Calibri" w:cs="Calibri"/>
          <w:u w:val="single"/>
        </w:rPr>
        <w:t>: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7069">
        <w:rPr>
          <w:rFonts w:ascii="Calibri" w:hAnsi="Calibri"/>
        </w:rPr>
        <w:t>Krwawienie wczesne (do 24h), może wymagać zmiany tamponady na nową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7069">
        <w:rPr>
          <w:rFonts w:ascii="Calibri" w:hAnsi="Calibri"/>
        </w:rPr>
        <w:t>Krwawienie późne (najczęściej do 7 doby, rzadko-późniejsze), może wymagać tamponady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47069">
        <w:rPr>
          <w:rFonts w:ascii="Calibri" w:hAnsi="Calibri" w:cs="Calibri"/>
        </w:rPr>
        <w:t>B</w:t>
      </w:r>
      <w:r w:rsidRPr="00A47069">
        <w:rPr>
          <w:rFonts w:ascii="Calibri" w:hAnsi="Calibri"/>
        </w:rPr>
        <w:t xml:space="preserve">ól nosa, odma twarzy i powiek, krwiaki okularowe </w:t>
      </w:r>
      <w:r w:rsidRPr="00A47069">
        <w:rPr>
          <w:rFonts w:ascii="Calibri" w:hAnsi="Calibri" w:cs="Calibri"/>
        </w:rPr>
        <w:t>wokół oczu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47069">
        <w:rPr>
          <w:rFonts w:ascii="Calibri" w:hAnsi="Calibri" w:cs="Calibri"/>
        </w:rPr>
        <w:t>Obrzęk wargi górnej, krwiak w obrębie podniebienia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47069">
        <w:rPr>
          <w:rFonts w:ascii="Calibri" w:hAnsi="Calibri" w:cs="Calibri"/>
        </w:rPr>
        <w:t>Brak dobrego efektu kosmetycznego zwłaszcza przy leczeniu odroczonym lub w złamaniach wieloodłamowych, brak uzyskania pełnej drożności nosa co w przyszłości wymagać może septoplastyki (operacji przegrody nosa)</w:t>
      </w:r>
    </w:p>
    <w:p w:rsidR="00CB5C54" w:rsidRPr="00A47069" w:rsidRDefault="00CB5C54" w:rsidP="004213E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47069">
        <w:rPr>
          <w:rFonts w:ascii="Calibri" w:hAnsi="Calibri" w:cs="Calibri"/>
        </w:rPr>
        <w:t>Rozwój zrostów wewnątrznosowych</w:t>
      </w:r>
    </w:p>
    <w:p w:rsidR="004213E4" w:rsidRPr="00A47069" w:rsidRDefault="004213E4" w:rsidP="004213E4">
      <w:pPr>
        <w:tabs>
          <w:tab w:val="left" w:pos="5925"/>
        </w:tabs>
        <w:jc w:val="both"/>
        <w:rPr>
          <w:rFonts w:ascii="Calibri" w:hAnsi="Calibri" w:cs="Calibri"/>
          <w:u w:val="single"/>
        </w:rPr>
      </w:pPr>
      <w:r w:rsidRPr="00A47069">
        <w:rPr>
          <w:rFonts w:ascii="Calibri" w:hAnsi="Calibri" w:cs="Calibri"/>
          <w:u w:val="single"/>
        </w:rPr>
        <w:t>Rzadkie</w:t>
      </w:r>
      <w:r w:rsidR="00DC60B6" w:rsidRPr="00A47069">
        <w:rPr>
          <w:rFonts w:ascii="Calibri" w:hAnsi="Calibri" w:cs="Calibri"/>
          <w:u w:val="single"/>
        </w:rPr>
        <w:t>,</w:t>
      </w:r>
      <w:r w:rsidRPr="00A47069">
        <w:rPr>
          <w:rFonts w:ascii="Calibri" w:hAnsi="Calibri" w:cs="Calibri"/>
          <w:u w:val="single"/>
        </w:rPr>
        <w:t xml:space="preserve"> lecz poważniejsze</w:t>
      </w:r>
      <w:r w:rsidR="002276A9" w:rsidRPr="00A47069">
        <w:rPr>
          <w:rFonts w:ascii="Calibri" w:hAnsi="Calibri" w:cs="Calibri"/>
          <w:u w:val="single"/>
        </w:rPr>
        <w:t>: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47069">
        <w:rPr>
          <w:rFonts w:ascii="Calibri" w:hAnsi="Calibri" w:cs="Calibri"/>
        </w:rPr>
        <w:t>Deformacja nosa zewnętrznego z zapadnięciem się grzbietu nosa</w:t>
      </w:r>
    </w:p>
    <w:p w:rsidR="004213E4" w:rsidRPr="00A47069" w:rsidRDefault="004213E4" w:rsidP="004213E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7069">
        <w:rPr>
          <w:rFonts w:ascii="Calibri" w:hAnsi="Calibri" w:cs="Calibri"/>
        </w:rPr>
        <w:t>Masywne krwawienie wymagające podwiązania tętnicy na szyi</w:t>
      </w:r>
      <w:r w:rsidRPr="00A47069">
        <w:rPr>
          <w:rFonts w:ascii="Calibri" w:hAnsi="Calibri"/>
        </w:rPr>
        <w:t xml:space="preserve"> </w:t>
      </w:r>
    </w:p>
    <w:p w:rsidR="004213E4" w:rsidRPr="00A47069" w:rsidRDefault="004213E4" w:rsidP="004213E4">
      <w:pPr>
        <w:jc w:val="both"/>
        <w:rPr>
          <w:rFonts w:ascii="Calibri" w:hAnsi="Calibri"/>
        </w:rPr>
      </w:pPr>
    </w:p>
    <w:p w:rsidR="004213E4" w:rsidRPr="00A47069" w:rsidRDefault="004213E4" w:rsidP="00D048D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2276A9" w:rsidRPr="00A47069" w:rsidRDefault="002276A9" w:rsidP="004213E4">
      <w:pPr>
        <w:ind w:firstLine="709"/>
        <w:jc w:val="both"/>
        <w:rPr>
          <w:rFonts w:ascii="Calibri" w:hAnsi="Calibri"/>
        </w:rPr>
      </w:pPr>
    </w:p>
    <w:p w:rsidR="002276A9" w:rsidRPr="00A47069" w:rsidRDefault="002276A9" w:rsidP="00D048D4">
      <w:pPr>
        <w:jc w:val="both"/>
        <w:rPr>
          <w:rFonts w:ascii="Calibri" w:hAnsi="Calibri"/>
        </w:rPr>
      </w:pPr>
      <w:r w:rsidRPr="00A47069">
        <w:rPr>
          <w:rFonts w:ascii="Calibri" w:hAnsi="Calibri"/>
        </w:rPr>
        <w:t>Operacja może wymagać przetoczenia krwi.</w:t>
      </w:r>
    </w:p>
    <w:p w:rsidR="00604908" w:rsidRPr="00A47069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A47069" w:rsidRDefault="00C357B5" w:rsidP="00604908">
      <w:pPr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IX</w:t>
      </w:r>
      <w:r w:rsidR="00D36204" w:rsidRPr="00A47069">
        <w:rPr>
          <w:rFonts w:ascii="Calibri" w:hAnsi="Calibri" w:cs="Calibri"/>
          <w:b/>
          <w:bCs/>
        </w:rPr>
        <w:t xml:space="preserve">. </w:t>
      </w:r>
      <w:r w:rsidR="00E7044D" w:rsidRPr="00A47069">
        <w:rPr>
          <w:rFonts w:ascii="Calibri" w:hAnsi="Calibri" w:cs="Calibri"/>
          <w:b/>
          <w:bCs/>
        </w:rPr>
        <w:t xml:space="preserve"> </w:t>
      </w:r>
      <w:r w:rsidRPr="00A4706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976707" w:rsidRPr="00A47069" w:rsidRDefault="00976707" w:rsidP="00976707">
      <w:pPr>
        <w:spacing w:before="240"/>
        <w:jc w:val="both"/>
        <w:rPr>
          <w:rFonts w:ascii="Calibri" w:hAnsi="Calibri" w:cs="Calibri"/>
          <w:bCs/>
        </w:rPr>
      </w:pPr>
      <w:r w:rsidRPr="00A47069">
        <w:rPr>
          <w:rFonts w:ascii="Calibri" w:hAnsi="Calibri" w:cs="Calibri"/>
          <w:bCs/>
        </w:rPr>
        <w:t>Skrzywienie przegrody nosa, pogorszenie</w:t>
      </w:r>
      <w:r w:rsidR="00DC60B6" w:rsidRPr="00A47069">
        <w:rPr>
          <w:rFonts w:ascii="Calibri" w:hAnsi="Calibri" w:cs="Calibri"/>
          <w:bCs/>
        </w:rPr>
        <w:t xml:space="preserve"> oddychania przez nos i pogorszenie</w:t>
      </w:r>
      <w:r w:rsidRPr="00A47069">
        <w:rPr>
          <w:rFonts w:ascii="Calibri" w:hAnsi="Calibri" w:cs="Calibri"/>
          <w:bCs/>
        </w:rPr>
        <w:t xml:space="preserve"> stanu zdrowia</w:t>
      </w:r>
    </w:p>
    <w:p w:rsidR="00A064F3" w:rsidRPr="00A4706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47069">
        <w:rPr>
          <w:rFonts w:ascii="Calibri" w:hAnsi="Calibri" w:cs="Calibri"/>
          <w:b/>
          <w:bCs/>
        </w:rPr>
        <w:t>X.</w:t>
      </w:r>
      <w:r w:rsidR="00A064F3" w:rsidRPr="00A47069">
        <w:rPr>
          <w:rFonts w:ascii="Calibri" w:hAnsi="Calibri" w:cs="Calibri"/>
          <w:b/>
          <w:bCs/>
        </w:rPr>
        <w:t xml:space="preserve"> </w:t>
      </w:r>
      <w:r w:rsidR="00D36204" w:rsidRPr="00A47069">
        <w:rPr>
          <w:rFonts w:ascii="Calibri" w:hAnsi="Calibri" w:cs="Calibri"/>
          <w:b/>
          <w:bCs/>
        </w:rPr>
        <w:t xml:space="preserve">Oczekiwane korzyści </w:t>
      </w:r>
      <w:r w:rsidR="00084218" w:rsidRPr="00A47069">
        <w:rPr>
          <w:rFonts w:ascii="Calibri" w:hAnsi="Calibri" w:cs="Calibri"/>
          <w:b/>
          <w:bCs/>
        </w:rPr>
        <w:t>/</w:t>
      </w:r>
      <w:r w:rsidR="000E4702" w:rsidRPr="00A47069">
        <w:rPr>
          <w:rFonts w:ascii="Calibri" w:hAnsi="Calibri" w:cs="Calibri"/>
          <w:b/>
          <w:bCs/>
        </w:rPr>
        <w:t>skutki odległe</w:t>
      </w:r>
      <w:r w:rsidR="00C357B5" w:rsidRPr="00A47069">
        <w:rPr>
          <w:rFonts w:ascii="Calibri" w:hAnsi="Calibri" w:cs="Calibri"/>
          <w:b/>
          <w:bCs/>
        </w:rPr>
        <w:t xml:space="preserve"> / rokowania</w:t>
      </w:r>
      <w:r w:rsidR="00AE3429" w:rsidRPr="00A47069">
        <w:rPr>
          <w:rFonts w:ascii="Calibri" w:hAnsi="Calibri" w:cs="Calibri"/>
          <w:b/>
          <w:bCs/>
        </w:rPr>
        <w:t xml:space="preserve"> proponowanego </w:t>
      </w:r>
      <w:r w:rsidR="00C357B5" w:rsidRPr="00A47069">
        <w:rPr>
          <w:rFonts w:ascii="Calibri" w:hAnsi="Calibri" w:cs="Calibri"/>
          <w:b/>
          <w:bCs/>
        </w:rPr>
        <w:t>leczenia lub metody diagnostycznej</w:t>
      </w:r>
    </w:p>
    <w:p w:rsidR="00976707" w:rsidRPr="00A47069" w:rsidRDefault="00976707" w:rsidP="00CD21DF">
      <w:pPr>
        <w:spacing w:before="240" w:after="240"/>
        <w:jc w:val="both"/>
        <w:rPr>
          <w:rFonts w:ascii="Calibri" w:hAnsi="Calibri" w:cs="Calibri"/>
          <w:bCs/>
        </w:rPr>
      </w:pPr>
      <w:r w:rsidRPr="00A47069">
        <w:rPr>
          <w:rFonts w:ascii="Calibri" w:hAnsi="Calibri" w:cs="Calibri"/>
          <w:bCs/>
        </w:rPr>
        <w:lastRenderedPageBreak/>
        <w:t>Poprawa jakości życia</w:t>
      </w:r>
    </w:p>
    <w:p w:rsidR="00C317B3" w:rsidRPr="00A4706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A4706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A4706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A470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470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470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470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048D4" w:rsidRPr="00A4706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A4706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A4706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A4706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A4706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A4706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D048D4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048D4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048D4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048D4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048D4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048D4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A47069" w:rsidRDefault="00D048D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A47069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</w:t>
      </w:r>
      <w:r w:rsidR="00D36204" w:rsidRPr="00A47069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C2739A" w:rsidRPr="00A47069" w:rsidRDefault="00C2739A" w:rsidP="00C2739A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A47069">
        <w:rPr>
          <w:rFonts w:ascii="Calibri" w:hAnsi="Calibri" w:cs="Times New Roman"/>
          <w:b/>
          <w:bCs/>
          <w:sz w:val="28"/>
          <w:szCs w:val="28"/>
        </w:rPr>
        <w:t>podpis</w:t>
      </w:r>
      <w:r w:rsidRPr="00A4706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A4706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A4706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C2739A" w:rsidRPr="00A47069" w:rsidRDefault="00C2739A" w:rsidP="00C2739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48D4" w:rsidRPr="00A47069" w:rsidRDefault="00D048D4" w:rsidP="00D048D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A4706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D048D4" w:rsidRPr="00A47069" w:rsidRDefault="00D048D4" w:rsidP="00D048D4">
      <w:pPr>
        <w:ind w:left="4254"/>
        <w:rPr>
          <w:rFonts w:eastAsia="Times New Roman"/>
        </w:rPr>
      </w:pPr>
      <w:r w:rsidRPr="00A4706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A4706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A4706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A4706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A4706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C2739A" w:rsidRPr="00A47069" w:rsidRDefault="00C2739A" w:rsidP="00C2739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A4706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A4706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C2739A" w:rsidRPr="00A47069" w:rsidRDefault="00C2739A" w:rsidP="00C2739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C2739A" w:rsidRPr="00A47069" w:rsidRDefault="00C2739A" w:rsidP="00C2739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706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4706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D048D4" w:rsidRPr="00A4706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D048D4" w:rsidRPr="00A47069" w:rsidRDefault="00D048D4" w:rsidP="00D048D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D048D4" w:rsidRPr="00A47069" w:rsidRDefault="00D048D4" w:rsidP="00D048D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D048D4" w:rsidRPr="00A47069" w:rsidRDefault="00D048D4" w:rsidP="00D048D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C2739A" w:rsidRPr="00A47069" w:rsidRDefault="00C2739A" w:rsidP="00C2739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706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C2739A" w:rsidRPr="00A47069" w:rsidRDefault="00C2739A" w:rsidP="00C2739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C2739A" w:rsidRPr="00A47069" w:rsidRDefault="00C2739A" w:rsidP="00C2739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706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4706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D048D4" w:rsidRPr="00A4706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C2739A" w:rsidRPr="00A47069" w:rsidRDefault="00C2739A" w:rsidP="00C2739A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C2739A" w:rsidRPr="00A47069" w:rsidRDefault="00C2739A" w:rsidP="00C2739A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A4706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4706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A4706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A4706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C2739A" w:rsidRPr="00A47069" w:rsidRDefault="00C2739A" w:rsidP="00C2739A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D048D4" w:rsidRPr="00A47069" w:rsidRDefault="00C2739A" w:rsidP="00D048D4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4706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A4706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A4706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D048D4" w:rsidRPr="00A47069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D048D4" w:rsidRPr="00A47069" w:rsidRDefault="00D048D4" w:rsidP="00D048D4">
      <w:pPr>
        <w:jc w:val="both"/>
        <w:rPr>
          <w:rFonts w:eastAsia="Times New Roman"/>
        </w:rPr>
      </w:pPr>
      <w:r w:rsidRPr="00A4706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C2739A" w:rsidRPr="00A47069" w:rsidRDefault="00C2739A" w:rsidP="00C2739A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4706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4706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A4706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C2739A" w:rsidRPr="00A47069" w:rsidRDefault="00C2739A" w:rsidP="00C2739A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C2739A" w:rsidRPr="00A47069" w:rsidTr="00C2739A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4706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4706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706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C2739A" w:rsidRPr="00A47069" w:rsidRDefault="00D048D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706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C2739A" w:rsidRPr="00A47069" w:rsidTr="00C2739A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C2739A" w:rsidRPr="00A47069" w:rsidTr="00C2739A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39A" w:rsidRPr="00A47069" w:rsidRDefault="00C2739A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2739A" w:rsidRPr="00A47069" w:rsidRDefault="00C2739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39A" w:rsidRPr="00A47069" w:rsidRDefault="00C2739A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C2739A" w:rsidRPr="00A47069" w:rsidTr="00C2739A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739A" w:rsidRPr="00A47069" w:rsidRDefault="00C2739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A4706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A4706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A4706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739A" w:rsidRPr="00A47069" w:rsidRDefault="00C2739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A4706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739A" w:rsidRPr="00A47069" w:rsidRDefault="00C2739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A4706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739A" w:rsidRPr="00A47069" w:rsidRDefault="00C2739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470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4706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470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4706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C2739A" w:rsidRPr="00A47069" w:rsidRDefault="00C2739A" w:rsidP="00D048D4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A4706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C2739A" w:rsidRPr="00A47069" w:rsidRDefault="00C2739A" w:rsidP="00C2739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470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A470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4706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A470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4706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C2739A" w:rsidRPr="00A47069" w:rsidRDefault="00C2739A" w:rsidP="00C2739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4706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A470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A4706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A4706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C2739A" w:rsidRPr="00A47069" w:rsidRDefault="00C2739A" w:rsidP="00C2739A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C2739A" w:rsidRPr="00A47069" w:rsidRDefault="00C2739A" w:rsidP="00C2739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2739A" w:rsidRPr="00A47069" w:rsidRDefault="00C2739A" w:rsidP="00C2739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70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2739A" w:rsidRPr="00A47069" w:rsidRDefault="00C2739A" w:rsidP="00C2739A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C2739A" w:rsidRPr="00A47069" w:rsidTr="00C2739A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C2739A" w:rsidRPr="00A47069" w:rsidRDefault="00D048D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C2739A" w:rsidRPr="00A47069" w:rsidRDefault="00C2739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C2739A" w:rsidRPr="00A47069" w:rsidTr="00C2739A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C2739A" w:rsidRPr="00A47069" w:rsidRDefault="00C2739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C2739A" w:rsidRPr="00A47069" w:rsidTr="00C2739A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739A" w:rsidRPr="00A47069" w:rsidRDefault="00C2739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C2739A" w:rsidRPr="00A47069" w:rsidTr="00C2739A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739A" w:rsidRPr="00A47069" w:rsidRDefault="00C2739A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A4706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A4706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A4706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739A" w:rsidRPr="00A47069" w:rsidRDefault="00C2739A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A4706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739A" w:rsidRPr="00A47069" w:rsidRDefault="00C2739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A4706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739A" w:rsidRPr="00A47069" w:rsidRDefault="00C2739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A4706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470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4706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470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4706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A47069" w:rsidRDefault="00337BEB" w:rsidP="00CB5C5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D048D4" w:rsidRPr="00A47069" w:rsidRDefault="00D048D4" w:rsidP="00D048D4">
      <w:pPr>
        <w:rPr>
          <w:rFonts w:ascii="Calibri" w:eastAsia="Times New Roman" w:hAnsi="Calibri"/>
          <w:bCs/>
          <w:i/>
          <w:sz w:val="22"/>
          <w:szCs w:val="22"/>
        </w:rPr>
      </w:pPr>
      <w:r w:rsidRPr="00A4706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D048D4" w:rsidRPr="00A47069" w:rsidRDefault="00D048D4" w:rsidP="00CB5C5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D048D4" w:rsidRPr="00A47069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FEA" w:rsidRDefault="009E1FEA" w:rsidP="00820C05">
      <w:r>
        <w:separator/>
      </w:r>
    </w:p>
  </w:endnote>
  <w:endnote w:type="continuationSeparator" w:id="0">
    <w:p w:rsidR="009E1FEA" w:rsidRDefault="009E1FEA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D4A32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D048D4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D4A3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D4A32" w:rsidRPr="009B0DA6">
      <w:rPr>
        <w:rFonts w:ascii="Calibri" w:hAnsi="Calibri"/>
        <w:bCs/>
        <w:i/>
        <w:sz w:val="18"/>
        <w:szCs w:val="18"/>
      </w:rPr>
      <w:fldChar w:fldCharType="separate"/>
    </w:r>
    <w:r w:rsidR="002128F5">
      <w:rPr>
        <w:rFonts w:ascii="Calibri" w:hAnsi="Calibri"/>
        <w:bCs/>
        <w:i/>
        <w:noProof/>
        <w:sz w:val="18"/>
        <w:szCs w:val="18"/>
      </w:rPr>
      <w:t>5</w:t>
    </w:r>
    <w:r w:rsidR="00ED4A32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D4A3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D4A32" w:rsidRPr="009B0DA6">
      <w:rPr>
        <w:rFonts w:ascii="Calibri" w:hAnsi="Calibri"/>
        <w:bCs/>
        <w:i/>
        <w:sz w:val="18"/>
        <w:szCs w:val="18"/>
      </w:rPr>
      <w:fldChar w:fldCharType="separate"/>
    </w:r>
    <w:r w:rsidR="002128F5">
      <w:rPr>
        <w:rFonts w:ascii="Calibri" w:hAnsi="Calibri"/>
        <w:bCs/>
        <w:i/>
        <w:noProof/>
        <w:sz w:val="18"/>
        <w:szCs w:val="18"/>
      </w:rPr>
      <w:t>5</w:t>
    </w:r>
    <w:r w:rsidR="00ED4A32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8D4" w:rsidRDefault="00D048D4" w:rsidP="00D048D4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D4A3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D4A32" w:rsidRPr="009B0DA6">
      <w:rPr>
        <w:rFonts w:ascii="Calibri" w:hAnsi="Calibri"/>
        <w:bCs/>
        <w:i/>
        <w:sz w:val="18"/>
        <w:szCs w:val="18"/>
      </w:rPr>
      <w:fldChar w:fldCharType="separate"/>
    </w:r>
    <w:r w:rsidR="002128F5">
      <w:rPr>
        <w:rFonts w:ascii="Calibri" w:hAnsi="Calibri"/>
        <w:bCs/>
        <w:i/>
        <w:noProof/>
        <w:sz w:val="18"/>
        <w:szCs w:val="18"/>
      </w:rPr>
      <w:t>1</w:t>
    </w:r>
    <w:r w:rsidR="00ED4A32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D4A3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D4A32" w:rsidRPr="009B0DA6">
      <w:rPr>
        <w:rFonts w:ascii="Calibri" w:hAnsi="Calibri"/>
        <w:bCs/>
        <w:i/>
        <w:sz w:val="18"/>
        <w:szCs w:val="18"/>
      </w:rPr>
      <w:fldChar w:fldCharType="separate"/>
    </w:r>
    <w:r w:rsidR="002128F5">
      <w:rPr>
        <w:rFonts w:ascii="Calibri" w:hAnsi="Calibri"/>
        <w:bCs/>
        <w:i/>
        <w:noProof/>
        <w:sz w:val="18"/>
        <w:szCs w:val="18"/>
      </w:rPr>
      <w:t>5</w:t>
    </w:r>
    <w:r w:rsidR="00ED4A32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CB5C54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CB5C54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D048D4" w:rsidRPr="00D048D4" w:rsidRDefault="00D048D4" w:rsidP="00D048D4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FEA" w:rsidRDefault="009E1FEA" w:rsidP="00820C05">
      <w:r>
        <w:separator/>
      </w:r>
    </w:p>
  </w:footnote>
  <w:footnote w:type="continuationSeparator" w:id="0">
    <w:p w:rsidR="009E1FEA" w:rsidRDefault="009E1FEA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D4A32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C8A" w:rsidRPr="00D269D7" w:rsidRDefault="00A90C8A" w:rsidP="00A90C8A">
    <w:pPr>
      <w:pStyle w:val="Nagwek"/>
      <w:rPr>
        <w:rFonts w:ascii="Calibri" w:hAnsi="Calibri"/>
        <w:b/>
      </w:rPr>
    </w:pPr>
    <w:r w:rsidRPr="00D269D7">
      <w:rPr>
        <w:rFonts w:ascii="Calibri" w:hAnsi="Calibri"/>
        <w:b/>
      </w:rPr>
      <w:t>ZGODA NA LECZENIE CHIRURGICZNE</w:t>
    </w:r>
  </w:p>
  <w:p w:rsidR="00A90C8A" w:rsidRPr="00D269D7" w:rsidRDefault="00A90C8A" w:rsidP="00A90C8A">
    <w:pPr>
      <w:pStyle w:val="Nagwek"/>
      <w:rPr>
        <w:rFonts w:ascii="Calibri" w:hAnsi="Calibri"/>
        <w:b/>
      </w:rPr>
    </w:pPr>
    <w:r w:rsidRPr="00D269D7">
      <w:rPr>
        <w:rFonts w:ascii="Calibri" w:hAnsi="Calibri"/>
        <w:b/>
      </w:rPr>
      <w:t>REPOZYCJA KOŚCI NOSA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1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2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4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0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5DE270C1"/>
    <w:multiLevelType w:val="hybridMultilevel"/>
    <w:tmpl w:val="DF508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3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4">
    <w:nsid w:val="666577DB"/>
    <w:multiLevelType w:val="hybridMultilevel"/>
    <w:tmpl w:val="E2FEF0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7B374645"/>
    <w:multiLevelType w:val="hybridMultilevel"/>
    <w:tmpl w:val="1110DCF8"/>
    <w:lvl w:ilvl="0" w:tplc="0415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7">
    <w:nsid w:val="7C470581"/>
    <w:multiLevelType w:val="hybridMultilevel"/>
    <w:tmpl w:val="A34ABA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0"/>
  </w:num>
  <w:num w:numId="4">
    <w:abstractNumId w:val="29"/>
  </w:num>
  <w:num w:numId="5">
    <w:abstractNumId w:val="33"/>
  </w:num>
  <w:num w:numId="6">
    <w:abstractNumId w:val="17"/>
  </w:num>
  <w:num w:numId="7">
    <w:abstractNumId w:val="22"/>
  </w:num>
  <w:num w:numId="8">
    <w:abstractNumId w:val="27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4"/>
  </w:num>
  <w:num w:numId="14">
    <w:abstractNumId w:val="35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2"/>
  </w:num>
  <w:num w:numId="19">
    <w:abstractNumId w:val="25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28"/>
  </w:num>
  <w:num w:numId="31">
    <w:abstractNumId w:val="21"/>
  </w:num>
  <w:num w:numId="32">
    <w:abstractNumId w:val="13"/>
  </w:num>
  <w:num w:numId="33">
    <w:abstractNumId w:val="26"/>
  </w:num>
  <w:num w:numId="34">
    <w:abstractNumId w:val="18"/>
  </w:num>
  <w:num w:numId="35">
    <w:abstractNumId w:val="34"/>
  </w:num>
  <w:num w:numId="36">
    <w:abstractNumId w:val="37"/>
  </w:num>
  <w:num w:numId="37">
    <w:abstractNumId w:val="31"/>
  </w:num>
  <w:num w:numId="38">
    <w:abstractNumId w:val="36"/>
  </w:num>
  <w:num w:numId="39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59A"/>
    <w:rsid w:val="000978B7"/>
    <w:rsid w:val="000A0EFF"/>
    <w:rsid w:val="000A32C5"/>
    <w:rsid w:val="000A3478"/>
    <w:rsid w:val="000A7609"/>
    <w:rsid w:val="000B0E8F"/>
    <w:rsid w:val="000B19D4"/>
    <w:rsid w:val="000B1EA2"/>
    <w:rsid w:val="000B2341"/>
    <w:rsid w:val="000B7AB9"/>
    <w:rsid w:val="000C1D68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258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28F5"/>
    <w:rsid w:val="00214C4C"/>
    <w:rsid w:val="0021720C"/>
    <w:rsid w:val="002221DD"/>
    <w:rsid w:val="00223318"/>
    <w:rsid w:val="0022623B"/>
    <w:rsid w:val="00227231"/>
    <w:rsid w:val="002276A9"/>
    <w:rsid w:val="00233E1F"/>
    <w:rsid w:val="002343DA"/>
    <w:rsid w:val="002462D2"/>
    <w:rsid w:val="00246F76"/>
    <w:rsid w:val="00247973"/>
    <w:rsid w:val="00251092"/>
    <w:rsid w:val="00252A9D"/>
    <w:rsid w:val="002610C1"/>
    <w:rsid w:val="00261BA7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435C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13E4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B7F2B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2796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521D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A3AEC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3650F"/>
    <w:rsid w:val="0084046A"/>
    <w:rsid w:val="008524F2"/>
    <w:rsid w:val="00856715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1A87"/>
    <w:rsid w:val="0097277D"/>
    <w:rsid w:val="0097579C"/>
    <w:rsid w:val="00976707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1FEA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069"/>
    <w:rsid w:val="00A4758E"/>
    <w:rsid w:val="00A52D75"/>
    <w:rsid w:val="00A53E91"/>
    <w:rsid w:val="00A54B7E"/>
    <w:rsid w:val="00A565ED"/>
    <w:rsid w:val="00A66E12"/>
    <w:rsid w:val="00A77743"/>
    <w:rsid w:val="00A83B62"/>
    <w:rsid w:val="00A90149"/>
    <w:rsid w:val="00A90C8A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158A"/>
    <w:rsid w:val="00AE3429"/>
    <w:rsid w:val="00AF29F6"/>
    <w:rsid w:val="00B0198B"/>
    <w:rsid w:val="00B01CE6"/>
    <w:rsid w:val="00B03426"/>
    <w:rsid w:val="00B04998"/>
    <w:rsid w:val="00B11296"/>
    <w:rsid w:val="00B13F85"/>
    <w:rsid w:val="00B14BBD"/>
    <w:rsid w:val="00B16B34"/>
    <w:rsid w:val="00B2003E"/>
    <w:rsid w:val="00B27726"/>
    <w:rsid w:val="00B3173E"/>
    <w:rsid w:val="00B31F34"/>
    <w:rsid w:val="00B42AA9"/>
    <w:rsid w:val="00B45E80"/>
    <w:rsid w:val="00B4740D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2739A"/>
    <w:rsid w:val="00C279F9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5C54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48D4"/>
    <w:rsid w:val="00D05FAA"/>
    <w:rsid w:val="00D11E54"/>
    <w:rsid w:val="00D1212E"/>
    <w:rsid w:val="00D12665"/>
    <w:rsid w:val="00D20562"/>
    <w:rsid w:val="00D20872"/>
    <w:rsid w:val="00D2188A"/>
    <w:rsid w:val="00D269D7"/>
    <w:rsid w:val="00D36204"/>
    <w:rsid w:val="00D50D21"/>
    <w:rsid w:val="00D57FD6"/>
    <w:rsid w:val="00D626EC"/>
    <w:rsid w:val="00D712E5"/>
    <w:rsid w:val="00D807C7"/>
    <w:rsid w:val="00D852FC"/>
    <w:rsid w:val="00D8687D"/>
    <w:rsid w:val="00D90128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60B6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4A32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4213E4"/>
    <w:pPr>
      <w:ind w:left="720"/>
      <w:contextualSpacing/>
    </w:pPr>
  </w:style>
  <w:style w:type="character" w:customStyle="1" w:styleId="apple-converted-space">
    <w:name w:val="apple-converted-space"/>
    <w:rsid w:val="00D048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E43169-7FED-470F-8B17-A00A64E2F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1419</Words>
  <Characters>8515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2020-10-01T11:16:00Z</cp:lastPrinted>
  <dcterms:created xsi:type="dcterms:W3CDTF">2020-10-01T11:16:00Z</dcterms:created>
  <dcterms:modified xsi:type="dcterms:W3CDTF">2020-10-01T11:16:00Z</dcterms:modified>
</cp:coreProperties>
</file>