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5E6F" w:rsidRPr="00CD7600" w:rsidRDefault="00C55E6F" w:rsidP="00C55E6F">
      <w:pPr>
        <w:jc w:val="center"/>
        <w:rPr>
          <w:b/>
          <w:sz w:val="28"/>
          <w:szCs w:val="28"/>
        </w:rPr>
      </w:pPr>
      <w:r w:rsidRPr="00CD7600">
        <w:rPr>
          <w:b/>
          <w:sz w:val="28"/>
          <w:szCs w:val="28"/>
        </w:rPr>
        <w:t>SZCZEGÓŁOWY OPIS ZAMÓWIENIA</w:t>
      </w:r>
    </w:p>
    <w:p w:rsidR="007A3E8A" w:rsidRPr="00CD7600" w:rsidRDefault="007A3E8A" w:rsidP="00E50EA9">
      <w:pPr>
        <w:jc w:val="center"/>
        <w:rPr>
          <w:b/>
          <w:sz w:val="28"/>
          <w:szCs w:val="28"/>
        </w:rPr>
      </w:pPr>
    </w:p>
    <w:p w:rsidR="002B3572" w:rsidRDefault="00C55E6F" w:rsidP="00E50EA9">
      <w:pPr>
        <w:jc w:val="center"/>
        <w:rPr>
          <w:rFonts w:cs="Arial"/>
          <w:b/>
          <w:sz w:val="28"/>
          <w:szCs w:val="28"/>
        </w:rPr>
      </w:pPr>
      <w:r w:rsidRPr="00CD7600">
        <w:rPr>
          <w:b/>
          <w:sz w:val="28"/>
          <w:szCs w:val="28"/>
        </w:rPr>
        <w:t xml:space="preserve">Zad. </w:t>
      </w:r>
      <w:r w:rsidR="00076639">
        <w:rPr>
          <w:b/>
          <w:sz w:val="28"/>
          <w:szCs w:val="28"/>
        </w:rPr>
        <w:t>5</w:t>
      </w:r>
      <w:r w:rsidRPr="00CD7600">
        <w:rPr>
          <w:b/>
          <w:sz w:val="28"/>
          <w:szCs w:val="28"/>
        </w:rPr>
        <w:t xml:space="preserve">. </w:t>
      </w:r>
      <w:r w:rsidR="00BD6B37" w:rsidRPr="00CD7600">
        <w:rPr>
          <w:rFonts w:cs="Arial"/>
          <w:b/>
          <w:sz w:val="28"/>
          <w:szCs w:val="28"/>
        </w:rPr>
        <w:t xml:space="preserve">Serwis </w:t>
      </w:r>
      <w:r w:rsidR="00FA6EF5">
        <w:rPr>
          <w:rFonts w:cs="Arial"/>
          <w:b/>
          <w:sz w:val="28"/>
          <w:szCs w:val="28"/>
        </w:rPr>
        <w:t xml:space="preserve">stacji uzdatniania wody </w:t>
      </w:r>
      <w:r w:rsidR="00DB64AE">
        <w:rPr>
          <w:rFonts w:cs="Arial"/>
          <w:b/>
          <w:sz w:val="28"/>
          <w:szCs w:val="28"/>
        </w:rPr>
        <w:t xml:space="preserve">produkcji </w:t>
      </w:r>
      <w:r w:rsidR="00FA6EF5">
        <w:rPr>
          <w:rFonts w:cs="Arial"/>
          <w:b/>
          <w:sz w:val="28"/>
          <w:szCs w:val="28"/>
        </w:rPr>
        <w:t>EPURO Sp. z o.o.</w:t>
      </w:r>
      <w:r w:rsidR="00BB037C">
        <w:rPr>
          <w:rFonts w:cs="Arial"/>
          <w:b/>
          <w:sz w:val="28"/>
          <w:szCs w:val="28"/>
        </w:rPr>
        <w:t xml:space="preserve"> </w:t>
      </w:r>
    </w:p>
    <w:p w:rsidR="004C1609" w:rsidRDefault="004C1609" w:rsidP="00E50EA9">
      <w:pPr>
        <w:jc w:val="center"/>
        <w:rPr>
          <w:rFonts w:cs="Arial"/>
          <w:b/>
          <w:sz w:val="28"/>
          <w:szCs w:val="28"/>
        </w:rPr>
      </w:pPr>
    </w:p>
    <w:p w:rsidR="00F46294" w:rsidRDefault="00F46294" w:rsidP="00C55E6F">
      <w:pPr>
        <w:rPr>
          <w:rFonts w:cs="Arial"/>
          <w:sz w:val="24"/>
          <w:szCs w:val="24"/>
        </w:rPr>
      </w:pPr>
      <w:r w:rsidRPr="00F46294">
        <w:rPr>
          <w:rFonts w:cs="Arial"/>
          <w:sz w:val="24"/>
          <w:szCs w:val="24"/>
        </w:rPr>
        <w:t xml:space="preserve">Przedmiotem </w:t>
      </w:r>
      <w:r>
        <w:rPr>
          <w:rFonts w:cs="Arial"/>
          <w:sz w:val="24"/>
          <w:szCs w:val="24"/>
        </w:rPr>
        <w:t xml:space="preserve">zamówienia jest wykonanie czynności serwisowych przy </w:t>
      </w:r>
      <w:r w:rsidR="00FA6EF5">
        <w:rPr>
          <w:rFonts w:cs="Arial"/>
          <w:sz w:val="24"/>
          <w:szCs w:val="24"/>
        </w:rPr>
        <w:t xml:space="preserve">stacji uzdatniania wody </w:t>
      </w:r>
      <w:proofErr w:type="spellStart"/>
      <w:r w:rsidR="00FA6EF5">
        <w:rPr>
          <w:rFonts w:cs="Arial"/>
          <w:sz w:val="24"/>
          <w:szCs w:val="24"/>
        </w:rPr>
        <w:t>Epurion</w:t>
      </w:r>
      <w:proofErr w:type="spellEnd"/>
      <w:r w:rsidR="00FA6EF5">
        <w:rPr>
          <w:rFonts w:cs="Arial"/>
          <w:sz w:val="24"/>
          <w:szCs w:val="24"/>
        </w:rPr>
        <w:t xml:space="preserve"> A50-2</w:t>
      </w:r>
    </w:p>
    <w:p w:rsidR="004653A0" w:rsidRDefault="004653A0" w:rsidP="00C55E6F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Serwis obejmuje wykonanie przeg</w:t>
      </w:r>
      <w:r w:rsidR="009C504F">
        <w:rPr>
          <w:rFonts w:cs="Arial"/>
          <w:sz w:val="24"/>
          <w:szCs w:val="24"/>
        </w:rPr>
        <w:t>lądu technicznego</w:t>
      </w:r>
      <w:r w:rsidR="00FA6EF5">
        <w:rPr>
          <w:rFonts w:cs="Arial"/>
          <w:sz w:val="24"/>
          <w:szCs w:val="24"/>
        </w:rPr>
        <w:t xml:space="preserve"> zespołu urządzeń</w:t>
      </w:r>
      <w:r w:rsidR="00E50EA9">
        <w:rPr>
          <w:rFonts w:cs="Arial"/>
          <w:sz w:val="24"/>
          <w:szCs w:val="24"/>
        </w:rPr>
        <w:t>, w którego zakres</w:t>
      </w:r>
      <w:r w:rsidR="009C504F">
        <w:rPr>
          <w:rFonts w:cs="Arial"/>
          <w:sz w:val="24"/>
          <w:szCs w:val="24"/>
        </w:rPr>
        <w:t xml:space="preserve"> wchodzi wykonanie co najmniej poniżej wymienion</w:t>
      </w:r>
      <w:r w:rsidR="00D81F51">
        <w:rPr>
          <w:rFonts w:cs="Arial"/>
          <w:sz w:val="24"/>
          <w:szCs w:val="24"/>
        </w:rPr>
        <w:t>ych</w:t>
      </w:r>
      <w:r w:rsidR="009C504F">
        <w:rPr>
          <w:rFonts w:cs="Arial"/>
          <w:sz w:val="24"/>
          <w:szCs w:val="24"/>
        </w:rPr>
        <w:t xml:space="preserve"> czynności:</w:t>
      </w:r>
    </w:p>
    <w:p w:rsidR="00445465" w:rsidRPr="00F93481" w:rsidRDefault="00445465" w:rsidP="00445465">
      <w:pPr>
        <w:pStyle w:val="Akapitzlist"/>
        <w:numPr>
          <w:ilvl w:val="0"/>
          <w:numId w:val="5"/>
        </w:numPr>
        <w:shd w:val="clear" w:color="auto" w:fill="FFFFFF"/>
        <w:spacing w:after="0" w:line="351" w:lineRule="atLeast"/>
        <w:ind w:left="284" w:hanging="284"/>
        <w:rPr>
          <w:rFonts w:eastAsia="Times New Roman" w:cstheme="minorHAnsi"/>
          <w:b/>
          <w:bCs/>
          <w:color w:val="0A0A0A"/>
          <w:sz w:val="24"/>
          <w:szCs w:val="24"/>
          <w:lang w:eastAsia="pl-PL"/>
        </w:rPr>
      </w:pPr>
      <w:r w:rsidRPr="00F93481">
        <w:rPr>
          <w:rFonts w:eastAsia="Times New Roman" w:cstheme="minorHAnsi"/>
          <w:b/>
          <w:bCs/>
          <w:color w:val="0A0A0A"/>
          <w:sz w:val="24"/>
          <w:szCs w:val="24"/>
          <w:lang w:eastAsia="pl-PL"/>
        </w:rPr>
        <w:t>Filtrowanie wstępne (</w:t>
      </w:r>
      <w:proofErr w:type="spellStart"/>
      <w:r w:rsidRPr="00F93481">
        <w:rPr>
          <w:rFonts w:eastAsia="Times New Roman" w:cstheme="minorHAnsi"/>
          <w:b/>
          <w:bCs/>
          <w:color w:val="0A0A0A"/>
          <w:sz w:val="24"/>
          <w:szCs w:val="24"/>
          <w:lang w:eastAsia="pl-PL"/>
        </w:rPr>
        <w:t>Epurion</w:t>
      </w:r>
      <w:proofErr w:type="spellEnd"/>
      <w:r w:rsidRPr="00F93481">
        <w:rPr>
          <w:rFonts w:eastAsia="Times New Roman" w:cstheme="minorHAnsi"/>
          <w:b/>
          <w:bCs/>
          <w:color w:val="0A0A0A"/>
          <w:sz w:val="24"/>
          <w:szCs w:val="24"/>
          <w:lang w:eastAsia="pl-PL"/>
        </w:rPr>
        <w:t xml:space="preserve"> A50-2)</w:t>
      </w:r>
    </w:p>
    <w:p w:rsidR="00445465" w:rsidRPr="00F93481" w:rsidRDefault="00445465" w:rsidP="00445465">
      <w:pPr>
        <w:shd w:val="clear" w:color="auto" w:fill="FFFFFF"/>
        <w:spacing w:after="150" w:line="301" w:lineRule="atLeast"/>
        <w:ind w:left="284"/>
        <w:rPr>
          <w:rFonts w:eastAsia="Times New Roman" w:cstheme="minorHAnsi"/>
          <w:color w:val="0A0A0A"/>
          <w:sz w:val="24"/>
          <w:szCs w:val="24"/>
          <w:lang w:eastAsia="pl-PL"/>
        </w:rPr>
      </w:pPr>
      <w:r w:rsidRPr="00F93481">
        <w:rPr>
          <w:rFonts w:eastAsia="Times New Roman" w:cstheme="minorHAnsi"/>
          <w:bCs/>
          <w:color w:val="0A0A0A"/>
          <w:sz w:val="24"/>
          <w:szCs w:val="24"/>
          <w:lang w:eastAsia="pl-PL"/>
        </w:rPr>
        <w:t>- Szczelność obudowy i połączeń hydraulicznych</w:t>
      </w:r>
      <w:r w:rsidRPr="00F93481">
        <w:rPr>
          <w:rFonts w:eastAsia="Times New Roman" w:cstheme="minorHAnsi"/>
          <w:color w:val="0A0A0A"/>
          <w:sz w:val="24"/>
          <w:szCs w:val="24"/>
          <w:lang w:eastAsia="pl-PL"/>
        </w:rPr>
        <w:t> – sprawdzić (tak/nie)</w:t>
      </w:r>
    </w:p>
    <w:p w:rsidR="00445465" w:rsidRPr="00F93481" w:rsidRDefault="00445465" w:rsidP="00445465">
      <w:pPr>
        <w:shd w:val="clear" w:color="auto" w:fill="FFFFFF"/>
        <w:spacing w:after="150" w:line="301" w:lineRule="atLeast"/>
        <w:ind w:left="284"/>
        <w:rPr>
          <w:rFonts w:eastAsia="Times New Roman" w:cstheme="minorHAnsi"/>
          <w:color w:val="0A0A0A"/>
          <w:sz w:val="24"/>
          <w:szCs w:val="24"/>
          <w:lang w:eastAsia="pl-PL"/>
        </w:rPr>
      </w:pPr>
      <w:r w:rsidRPr="00F93481">
        <w:rPr>
          <w:rFonts w:eastAsia="Times New Roman" w:cstheme="minorHAnsi"/>
          <w:color w:val="0A0A0A"/>
          <w:sz w:val="24"/>
          <w:szCs w:val="24"/>
          <w:lang w:eastAsia="pl-PL"/>
        </w:rPr>
        <w:t xml:space="preserve">- </w:t>
      </w:r>
      <w:r w:rsidRPr="00F93481">
        <w:rPr>
          <w:rFonts w:eastAsia="Times New Roman" w:cstheme="minorHAnsi"/>
          <w:bCs/>
          <w:color w:val="0A0A0A"/>
          <w:sz w:val="24"/>
          <w:szCs w:val="24"/>
          <w:lang w:eastAsia="pl-PL"/>
        </w:rPr>
        <w:t>Stan siatki filtracyjnej i stopień zanieczyszczenia</w:t>
      </w:r>
      <w:r w:rsidRPr="00F93481">
        <w:rPr>
          <w:rFonts w:eastAsia="Times New Roman" w:cstheme="minorHAnsi"/>
          <w:color w:val="0A0A0A"/>
          <w:sz w:val="24"/>
          <w:szCs w:val="24"/>
          <w:lang w:eastAsia="pl-PL"/>
        </w:rPr>
        <w:t> – sprawdzić (tak/nie)</w:t>
      </w:r>
    </w:p>
    <w:p w:rsidR="00445465" w:rsidRPr="00F93481" w:rsidRDefault="00445465" w:rsidP="00445465">
      <w:pPr>
        <w:shd w:val="clear" w:color="auto" w:fill="FFFFFF"/>
        <w:spacing w:after="150" w:line="301" w:lineRule="atLeast"/>
        <w:ind w:left="284"/>
        <w:rPr>
          <w:rFonts w:eastAsia="Times New Roman" w:cstheme="minorHAnsi"/>
          <w:color w:val="0A0A0A"/>
          <w:sz w:val="24"/>
          <w:szCs w:val="24"/>
          <w:lang w:eastAsia="pl-PL"/>
        </w:rPr>
      </w:pPr>
      <w:r w:rsidRPr="00F93481">
        <w:rPr>
          <w:rFonts w:eastAsia="Times New Roman" w:cstheme="minorHAnsi"/>
          <w:color w:val="0A0A0A"/>
          <w:sz w:val="24"/>
          <w:szCs w:val="24"/>
          <w:lang w:eastAsia="pl-PL"/>
        </w:rPr>
        <w:t xml:space="preserve">- </w:t>
      </w:r>
      <w:r w:rsidRPr="00F93481">
        <w:rPr>
          <w:rFonts w:eastAsia="Times New Roman" w:cstheme="minorHAnsi"/>
          <w:bCs/>
          <w:color w:val="0A0A0A"/>
          <w:sz w:val="24"/>
          <w:szCs w:val="24"/>
          <w:lang w:eastAsia="pl-PL"/>
        </w:rPr>
        <w:t>Prawidłowość działania zaworu płuczącego</w:t>
      </w:r>
      <w:r w:rsidRPr="00F93481">
        <w:rPr>
          <w:rFonts w:eastAsia="Times New Roman" w:cstheme="minorHAnsi"/>
          <w:color w:val="0A0A0A"/>
          <w:sz w:val="24"/>
          <w:szCs w:val="24"/>
          <w:lang w:eastAsia="pl-PL"/>
        </w:rPr>
        <w:t> – sprawdzić (tak/nie)</w:t>
      </w:r>
    </w:p>
    <w:p w:rsidR="00445465" w:rsidRPr="00F93481" w:rsidRDefault="00445465" w:rsidP="00445465">
      <w:pPr>
        <w:shd w:val="clear" w:color="auto" w:fill="FFFFFF"/>
        <w:spacing w:after="150" w:line="301" w:lineRule="atLeast"/>
        <w:ind w:left="284"/>
        <w:rPr>
          <w:rFonts w:eastAsia="Times New Roman" w:cstheme="minorHAnsi"/>
          <w:color w:val="0A0A0A"/>
          <w:sz w:val="24"/>
          <w:szCs w:val="24"/>
          <w:lang w:eastAsia="pl-PL"/>
        </w:rPr>
      </w:pPr>
      <w:r w:rsidRPr="00F93481">
        <w:rPr>
          <w:rFonts w:eastAsia="Times New Roman" w:cstheme="minorHAnsi"/>
          <w:color w:val="0A0A0A"/>
          <w:sz w:val="24"/>
          <w:szCs w:val="24"/>
          <w:lang w:eastAsia="pl-PL"/>
        </w:rPr>
        <w:t xml:space="preserve">- </w:t>
      </w:r>
      <w:r w:rsidRPr="00F93481">
        <w:rPr>
          <w:rFonts w:eastAsia="Times New Roman" w:cstheme="minorHAnsi"/>
          <w:bCs/>
          <w:color w:val="0A0A0A"/>
          <w:sz w:val="24"/>
          <w:szCs w:val="24"/>
          <w:lang w:eastAsia="pl-PL"/>
        </w:rPr>
        <w:t>Ciśnienie wody przed i za filtrem</w:t>
      </w:r>
      <w:r w:rsidRPr="00F93481">
        <w:rPr>
          <w:rFonts w:eastAsia="Times New Roman" w:cstheme="minorHAnsi"/>
          <w:color w:val="0A0A0A"/>
          <w:sz w:val="24"/>
          <w:szCs w:val="24"/>
          <w:lang w:eastAsia="pl-PL"/>
        </w:rPr>
        <w:t> – podać wartość [bar]</w:t>
      </w:r>
    </w:p>
    <w:p w:rsidR="00445465" w:rsidRPr="00445465" w:rsidRDefault="00445465" w:rsidP="00445465">
      <w:pPr>
        <w:shd w:val="clear" w:color="auto" w:fill="FFFFFF"/>
        <w:spacing w:after="150" w:line="301" w:lineRule="atLeast"/>
        <w:rPr>
          <w:rFonts w:eastAsia="Times New Roman" w:cstheme="minorHAnsi"/>
          <w:color w:val="0A0A0A"/>
          <w:sz w:val="24"/>
          <w:szCs w:val="24"/>
          <w:lang w:eastAsia="pl-PL"/>
        </w:rPr>
      </w:pPr>
    </w:p>
    <w:p w:rsidR="00445465" w:rsidRPr="00F93481" w:rsidRDefault="00445465" w:rsidP="00445465">
      <w:pPr>
        <w:pStyle w:val="Akapitzlist"/>
        <w:numPr>
          <w:ilvl w:val="0"/>
          <w:numId w:val="5"/>
        </w:numPr>
        <w:shd w:val="clear" w:color="auto" w:fill="FFFFFF"/>
        <w:spacing w:after="0" w:line="351" w:lineRule="atLeast"/>
        <w:ind w:left="284" w:hanging="284"/>
        <w:rPr>
          <w:rFonts w:eastAsia="Times New Roman" w:cstheme="minorHAnsi"/>
          <w:b/>
          <w:bCs/>
          <w:color w:val="0A0A0A"/>
          <w:sz w:val="24"/>
          <w:szCs w:val="24"/>
          <w:lang w:eastAsia="pl-PL"/>
        </w:rPr>
      </w:pPr>
      <w:r w:rsidRPr="00F93481">
        <w:rPr>
          <w:rFonts w:eastAsia="Times New Roman" w:cstheme="minorHAnsi"/>
          <w:b/>
          <w:bCs/>
          <w:color w:val="0A0A0A"/>
          <w:sz w:val="24"/>
          <w:szCs w:val="24"/>
          <w:lang w:eastAsia="pl-PL"/>
        </w:rPr>
        <w:t>Zmiękczacz (</w:t>
      </w:r>
      <w:proofErr w:type="spellStart"/>
      <w:r w:rsidRPr="00F93481">
        <w:rPr>
          <w:rFonts w:eastAsia="Times New Roman" w:cstheme="minorHAnsi"/>
          <w:b/>
          <w:bCs/>
          <w:color w:val="0A0A0A"/>
          <w:sz w:val="24"/>
          <w:szCs w:val="24"/>
          <w:lang w:eastAsia="pl-PL"/>
        </w:rPr>
        <w:t>Epurotech</w:t>
      </w:r>
      <w:proofErr w:type="spellEnd"/>
      <w:r w:rsidRPr="00F93481">
        <w:rPr>
          <w:rFonts w:eastAsia="Times New Roman" w:cstheme="minorHAnsi"/>
          <w:b/>
          <w:bCs/>
          <w:color w:val="0A0A0A"/>
          <w:sz w:val="24"/>
          <w:szCs w:val="24"/>
          <w:lang w:eastAsia="pl-PL"/>
        </w:rPr>
        <w:t xml:space="preserve"> 51/113 DE)</w:t>
      </w:r>
    </w:p>
    <w:p w:rsidR="00445465" w:rsidRPr="00445465" w:rsidRDefault="00445465" w:rsidP="00445465">
      <w:pPr>
        <w:shd w:val="clear" w:color="auto" w:fill="FFFFFF"/>
        <w:spacing w:after="150" w:line="301" w:lineRule="atLeast"/>
        <w:ind w:left="284"/>
        <w:rPr>
          <w:rFonts w:eastAsia="Times New Roman" w:cstheme="minorHAnsi"/>
          <w:color w:val="0A0A0A"/>
          <w:sz w:val="24"/>
          <w:szCs w:val="24"/>
          <w:lang w:eastAsia="pl-PL"/>
        </w:rPr>
      </w:pPr>
      <w:r w:rsidRPr="00F93481">
        <w:rPr>
          <w:rFonts w:eastAsia="Times New Roman" w:cstheme="minorHAnsi"/>
          <w:bCs/>
          <w:color w:val="0A0A0A"/>
          <w:sz w:val="24"/>
          <w:szCs w:val="24"/>
          <w:lang w:eastAsia="pl-PL"/>
        </w:rPr>
        <w:t>- Twardość wody surowej (wejściowej)</w:t>
      </w:r>
      <w:r w:rsidRPr="00F93481">
        <w:rPr>
          <w:rFonts w:eastAsia="Times New Roman" w:cstheme="minorHAnsi"/>
          <w:color w:val="0A0A0A"/>
          <w:sz w:val="24"/>
          <w:szCs w:val="24"/>
          <w:lang w:eastAsia="pl-PL"/>
        </w:rPr>
        <w:t> – podać wartość [°</w:t>
      </w:r>
      <w:proofErr w:type="spellStart"/>
      <w:r w:rsidRPr="00F93481">
        <w:rPr>
          <w:rFonts w:eastAsia="Times New Roman" w:cstheme="minorHAnsi"/>
          <w:color w:val="0A0A0A"/>
          <w:sz w:val="24"/>
          <w:szCs w:val="24"/>
          <w:lang w:eastAsia="pl-PL"/>
        </w:rPr>
        <w:t>dH</w:t>
      </w:r>
      <w:proofErr w:type="spellEnd"/>
      <w:r w:rsidRPr="00F93481">
        <w:rPr>
          <w:rFonts w:eastAsia="Times New Roman" w:cstheme="minorHAnsi"/>
          <w:color w:val="0A0A0A"/>
          <w:sz w:val="24"/>
          <w:szCs w:val="24"/>
          <w:lang w:eastAsia="pl-PL"/>
        </w:rPr>
        <w:t xml:space="preserve"> lub </w:t>
      </w:r>
      <w:proofErr w:type="spellStart"/>
      <w:r w:rsidRPr="00F93481">
        <w:rPr>
          <w:rFonts w:eastAsia="Times New Roman" w:cstheme="minorHAnsi"/>
          <w:color w:val="0A0A0A"/>
          <w:sz w:val="24"/>
          <w:szCs w:val="24"/>
          <w:lang w:eastAsia="pl-PL"/>
        </w:rPr>
        <w:t>mval</w:t>
      </w:r>
      <w:proofErr w:type="spellEnd"/>
      <w:r w:rsidRPr="00F93481">
        <w:rPr>
          <w:rFonts w:eastAsia="Times New Roman" w:cstheme="minorHAnsi"/>
          <w:color w:val="0A0A0A"/>
          <w:sz w:val="24"/>
          <w:szCs w:val="24"/>
          <w:lang w:eastAsia="pl-PL"/>
        </w:rPr>
        <w:t>/l]</w:t>
      </w:r>
    </w:p>
    <w:p w:rsidR="00445465" w:rsidRPr="00445465" w:rsidRDefault="00445465" w:rsidP="00445465">
      <w:pPr>
        <w:shd w:val="clear" w:color="auto" w:fill="FFFFFF"/>
        <w:spacing w:after="150" w:line="301" w:lineRule="atLeast"/>
        <w:ind w:left="284"/>
        <w:rPr>
          <w:rFonts w:eastAsia="Times New Roman" w:cstheme="minorHAnsi"/>
          <w:color w:val="0A0A0A"/>
          <w:sz w:val="24"/>
          <w:szCs w:val="24"/>
          <w:lang w:eastAsia="pl-PL"/>
        </w:rPr>
      </w:pPr>
      <w:r w:rsidRPr="00F93481">
        <w:rPr>
          <w:rFonts w:eastAsia="Times New Roman" w:cstheme="minorHAnsi"/>
          <w:bCs/>
          <w:color w:val="0A0A0A"/>
          <w:sz w:val="24"/>
          <w:szCs w:val="24"/>
          <w:lang w:eastAsia="pl-PL"/>
        </w:rPr>
        <w:t>- Twardość wody uzdatnionej (0°dH za butlą)</w:t>
      </w:r>
      <w:r w:rsidRPr="00F93481">
        <w:rPr>
          <w:rFonts w:eastAsia="Times New Roman" w:cstheme="minorHAnsi"/>
          <w:color w:val="0A0A0A"/>
          <w:sz w:val="24"/>
          <w:szCs w:val="24"/>
          <w:lang w:eastAsia="pl-PL"/>
        </w:rPr>
        <w:t> – podać wartość [°</w:t>
      </w:r>
      <w:proofErr w:type="spellStart"/>
      <w:r w:rsidRPr="00F93481">
        <w:rPr>
          <w:rFonts w:eastAsia="Times New Roman" w:cstheme="minorHAnsi"/>
          <w:color w:val="0A0A0A"/>
          <w:sz w:val="24"/>
          <w:szCs w:val="24"/>
          <w:lang w:eastAsia="pl-PL"/>
        </w:rPr>
        <w:t>dH</w:t>
      </w:r>
      <w:proofErr w:type="spellEnd"/>
      <w:r w:rsidRPr="00F93481">
        <w:rPr>
          <w:rFonts w:eastAsia="Times New Roman" w:cstheme="minorHAnsi"/>
          <w:color w:val="0A0A0A"/>
          <w:sz w:val="24"/>
          <w:szCs w:val="24"/>
          <w:lang w:eastAsia="pl-PL"/>
        </w:rPr>
        <w:t xml:space="preserve"> lub </w:t>
      </w:r>
      <w:proofErr w:type="spellStart"/>
      <w:r w:rsidRPr="00F93481">
        <w:rPr>
          <w:rFonts w:eastAsia="Times New Roman" w:cstheme="minorHAnsi"/>
          <w:color w:val="0A0A0A"/>
          <w:sz w:val="24"/>
          <w:szCs w:val="24"/>
          <w:lang w:eastAsia="pl-PL"/>
        </w:rPr>
        <w:t>mval</w:t>
      </w:r>
      <w:proofErr w:type="spellEnd"/>
      <w:r w:rsidRPr="00F93481">
        <w:rPr>
          <w:rFonts w:eastAsia="Times New Roman" w:cstheme="minorHAnsi"/>
          <w:color w:val="0A0A0A"/>
          <w:sz w:val="24"/>
          <w:szCs w:val="24"/>
          <w:lang w:eastAsia="pl-PL"/>
        </w:rPr>
        <w:t>/l]</w:t>
      </w:r>
    </w:p>
    <w:p w:rsidR="00445465" w:rsidRPr="00445465" w:rsidRDefault="00445465" w:rsidP="00445465">
      <w:pPr>
        <w:shd w:val="clear" w:color="auto" w:fill="FFFFFF"/>
        <w:spacing w:after="150" w:line="301" w:lineRule="atLeast"/>
        <w:ind w:left="284"/>
        <w:rPr>
          <w:rFonts w:eastAsia="Times New Roman" w:cstheme="minorHAnsi"/>
          <w:color w:val="0A0A0A"/>
          <w:sz w:val="24"/>
          <w:szCs w:val="24"/>
          <w:lang w:eastAsia="pl-PL"/>
        </w:rPr>
      </w:pPr>
      <w:r w:rsidRPr="00F93481">
        <w:rPr>
          <w:rFonts w:eastAsia="Times New Roman" w:cstheme="minorHAnsi"/>
          <w:bCs/>
          <w:color w:val="0A0A0A"/>
          <w:sz w:val="24"/>
          <w:szCs w:val="24"/>
          <w:lang w:eastAsia="pl-PL"/>
        </w:rPr>
        <w:t>- Drożność inżektora i filtra siatkowego w głowicy</w:t>
      </w:r>
      <w:r w:rsidRPr="00F93481">
        <w:rPr>
          <w:rFonts w:eastAsia="Times New Roman" w:cstheme="minorHAnsi"/>
          <w:color w:val="0A0A0A"/>
          <w:sz w:val="24"/>
          <w:szCs w:val="24"/>
          <w:lang w:eastAsia="pl-PL"/>
        </w:rPr>
        <w:t> – sprawdzić (tak/nie)</w:t>
      </w:r>
    </w:p>
    <w:p w:rsidR="00445465" w:rsidRPr="00445465" w:rsidRDefault="00445465" w:rsidP="00445465">
      <w:pPr>
        <w:shd w:val="clear" w:color="auto" w:fill="FFFFFF"/>
        <w:spacing w:after="150" w:line="301" w:lineRule="atLeast"/>
        <w:ind w:left="284"/>
        <w:rPr>
          <w:rFonts w:eastAsia="Times New Roman" w:cstheme="minorHAnsi"/>
          <w:color w:val="0A0A0A"/>
          <w:sz w:val="24"/>
          <w:szCs w:val="24"/>
          <w:lang w:eastAsia="pl-PL"/>
        </w:rPr>
      </w:pPr>
      <w:r w:rsidRPr="00F93481">
        <w:rPr>
          <w:rFonts w:eastAsia="Times New Roman" w:cstheme="minorHAnsi"/>
          <w:bCs/>
          <w:color w:val="0A0A0A"/>
          <w:sz w:val="24"/>
          <w:szCs w:val="24"/>
          <w:lang w:eastAsia="pl-PL"/>
        </w:rPr>
        <w:t>- Poprawność faz regeneracji (zasysanie solanki, płukania)</w:t>
      </w:r>
      <w:r w:rsidRPr="00F93481">
        <w:rPr>
          <w:rFonts w:eastAsia="Times New Roman" w:cstheme="minorHAnsi"/>
          <w:color w:val="0A0A0A"/>
          <w:sz w:val="24"/>
          <w:szCs w:val="24"/>
          <w:lang w:eastAsia="pl-PL"/>
        </w:rPr>
        <w:t> – sprawdzić (tak/nie)</w:t>
      </w:r>
    </w:p>
    <w:p w:rsidR="00445465" w:rsidRPr="00445465" w:rsidRDefault="00445465" w:rsidP="00445465">
      <w:pPr>
        <w:shd w:val="clear" w:color="auto" w:fill="FFFFFF"/>
        <w:spacing w:after="150" w:line="301" w:lineRule="atLeast"/>
        <w:ind w:left="284"/>
        <w:rPr>
          <w:rFonts w:eastAsia="Times New Roman" w:cstheme="minorHAnsi"/>
          <w:color w:val="0A0A0A"/>
          <w:sz w:val="24"/>
          <w:szCs w:val="24"/>
          <w:lang w:eastAsia="pl-PL"/>
        </w:rPr>
      </w:pPr>
      <w:r w:rsidRPr="00F93481">
        <w:rPr>
          <w:rFonts w:eastAsia="Times New Roman" w:cstheme="minorHAnsi"/>
          <w:bCs/>
          <w:color w:val="0A0A0A"/>
          <w:sz w:val="24"/>
          <w:szCs w:val="24"/>
          <w:lang w:eastAsia="pl-PL"/>
        </w:rPr>
        <w:t>- Stan zbiornika soli (brak złogów i "mostów solnych")</w:t>
      </w:r>
      <w:r w:rsidRPr="00F93481">
        <w:rPr>
          <w:rFonts w:eastAsia="Times New Roman" w:cstheme="minorHAnsi"/>
          <w:color w:val="0A0A0A"/>
          <w:sz w:val="24"/>
          <w:szCs w:val="24"/>
          <w:lang w:eastAsia="pl-PL"/>
        </w:rPr>
        <w:t> – sprawdzić (tak/nie)</w:t>
      </w:r>
    </w:p>
    <w:p w:rsidR="00445465" w:rsidRPr="00445465" w:rsidRDefault="00445465" w:rsidP="00445465">
      <w:pPr>
        <w:shd w:val="clear" w:color="auto" w:fill="FFFFFF"/>
        <w:spacing w:after="150" w:line="301" w:lineRule="atLeast"/>
        <w:ind w:left="284"/>
        <w:rPr>
          <w:rFonts w:eastAsia="Times New Roman" w:cstheme="minorHAnsi"/>
          <w:color w:val="0A0A0A"/>
          <w:sz w:val="24"/>
          <w:szCs w:val="24"/>
          <w:lang w:eastAsia="pl-PL"/>
        </w:rPr>
      </w:pPr>
      <w:r w:rsidRPr="00F93481">
        <w:rPr>
          <w:rFonts w:eastAsia="Times New Roman" w:cstheme="minorHAnsi"/>
          <w:bCs/>
          <w:color w:val="0A0A0A"/>
          <w:sz w:val="24"/>
          <w:szCs w:val="24"/>
          <w:lang w:eastAsia="pl-PL"/>
        </w:rPr>
        <w:t>- Poziom soli tabletkowanej</w:t>
      </w:r>
      <w:r w:rsidRPr="00F93481">
        <w:rPr>
          <w:rFonts w:eastAsia="Times New Roman" w:cstheme="minorHAnsi"/>
          <w:color w:val="0A0A0A"/>
          <w:sz w:val="24"/>
          <w:szCs w:val="24"/>
          <w:lang w:eastAsia="pl-PL"/>
        </w:rPr>
        <w:t> – sprawdzić (tak/nie)</w:t>
      </w:r>
    </w:p>
    <w:p w:rsidR="00445465" w:rsidRPr="00445465" w:rsidRDefault="00445465" w:rsidP="00445465">
      <w:pPr>
        <w:shd w:val="clear" w:color="auto" w:fill="FFFFFF"/>
        <w:spacing w:after="150" w:line="301" w:lineRule="atLeast"/>
        <w:ind w:left="284"/>
        <w:rPr>
          <w:rFonts w:eastAsia="Times New Roman" w:cstheme="minorHAnsi"/>
          <w:color w:val="0A0A0A"/>
          <w:sz w:val="24"/>
          <w:szCs w:val="24"/>
          <w:lang w:eastAsia="pl-PL"/>
        </w:rPr>
      </w:pPr>
      <w:r w:rsidRPr="00F93481">
        <w:rPr>
          <w:rFonts w:eastAsia="Times New Roman" w:cstheme="minorHAnsi"/>
          <w:bCs/>
          <w:color w:val="0A0A0A"/>
          <w:sz w:val="24"/>
          <w:szCs w:val="24"/>
          <w:lang w:eastAsia="pl-PL"/>
        </w:rPr>
        <w:t>- Aktualna godzina i program sterownika (zgodność z DTR)</w:t>
      </w:r>
      <w:r w:rsidRPr="00F93481">
        <w:rPr>
          <w:rFonts w:eastAsia="Times New Roman" w:cstheme="minorHAnsi"/>
          <w:color w:val="0A0A0A"/>
          <w:sz w:val="24"/>
          <w:szCs w:val="24"/>
          <w:lang w:eastAsia="pl-PL"/>
        </w:rPr>
        <w:t> – sprawdzić (tak/nie)</w:t>
      </w:r>
    </w:p>
    <w:p w:rsidR="00445465" w:rsidRPr="00445465" w:rsidRDefault="00445465" w:rsidP="00445465">
      <w:pPr>
        <w:shd w:val="clear" w:color="auto" w:fill="FFFFFF"/>
        <w:spacing w:after="150" w:line="301" w:lineRule="atLeast"/>
        <w:ind w:left="284"/>
        <w:rPr>
          <w:rFonts w:eastAsia="Times New Roman" w:cstheme="minorHAnsi"/>
          <w:color w:val="0A0A0A"/>
          <w:sz w:val="24"/>
          <w:szCs w:val="24"/>
          <w:lang w:eastAsia="pl-PL"/>
        </w:rPr>
      </w:pPr>
      <w:r w:rsidRPr="00F93481">
        <w:rPr>
          <w:rFonts w:eastAsia="Times New Roman" w:cstheme="minorHAnsi"/>
          <w:bCs/>
          <w:color w:val="0A0A0A"/>
          <w:sz w:val="24"/>
          <w:szCs w:val="24"/>
          <w:lang w:eastAsia="pl-PL"/>
        </w:rPr>
        <w:t>- Objętość wody między regeneracjami</w:t>
      </w:r>
      <w:r w:rsidRPr="00F93481">
        <w:rPr>
          <w:rFonts w:eastAsia="Times New Roman" w:cstheme="minorHAnsi"/>
          <w:color w:val="0A0A0A"/>
          <w:sz w:val="24"/>
          <w:szCs w:val="24"/>
          <w:lang w:eastAsia="pl-PL"/>
        </w:rPr>
        <w:t> – podać wartość [</w:t>
      </w:r>
      <w:proofErr w:type="spellStart"/>
      <w:r w:rsidRPr="00F93481">
        <w:rPr>
          <w:rFonts w:eastAsia="Times New Roman" w:cstheme="minorHAnsi"/>
          <w:color w:val="0A0A0A"/>
          <w:sz w:val="24"/>
          <w:szCs w:val="24"/>
          <w:lang w:eastAsia="pl-PL"/>
        </w:rPr>
        <w:t>m³</w:t>
      </w:r>
      <w:proofErr w:type="spellEnd"/>
      <w:r w:rsidRPr="00F93481">
        <w:rPr>
          <w:rFonts w:eastAsia="Times New Roman" w:cstheme="minorHAnsi"/>
          <w:color w:val="0A0A0A"/>
          <w:sz w:val="24"/>
          <w:szCs w:val="24"/>
          <w:lang w:eastAsia="pl-PL"/>
        </w:rPr>
        <w:t>]</w:t>
      </w:r>
    </w:p>
    <w:p w:rsidR="00445465" w:rsidRPr="00F93481" w:rsidRDefault="00445465" w:rsidP="00445465">
      <w:pPr>
        <w:shd w:val="clear" w:color="auto" w:fill="FFFFFF"/>
        <w:spacing w:after="0" w:line="351" w:lineRule="atLeast"/>
        <w:rPr>
          <w:rFonts w:eastAsia="Times New Roman" w:cstheme="minorHAnsi"/>
          <w:b/>
          <w:bCs/>
          <w:color w:val="0A0A0A"/>
          <w:sz w:val="24"/>
          <w:szCs w:val="24"/>
          <w:lang w:eastAsia="pl-PL"/>
        </w:rPr>
      </w:pPr>
    </w:p>
    <w:p w:rsidR="00445465" w:rsidRPr="00F93481" w:rsidRDefault="00445465" w:rsidP="00445465">
      <w:pPr>
        <w:pStyle w:val="Akapitzlist"/>
        <w:numPr>
          <w:ilvl w:val="0"/>
          <w:numId w:val="5"/>
        </w:numPr>
        <w:shd w:val="clear" w:color="auto" w:fill="FFFFFF"/>
        <w:spacing w:after="0" w:line="351" w:lineRule="atLeast"/>
        <w:ind w:left="284" w:hanging="284"/>
        <w:rPr>
          <w:rFonts w:eastAsia="Times New Roman" w:cstheme="minorHAnsi"/>
          <w:b/>
          <w:bCs/>
          <w:color w:val="0A0A0A"/>
          <w:sz w:val="24"/>
          <w:szCs w:val="24"/>
          <w:lang w:eastAsia="pl-PL"/>
        </w:rPr>
      </w:pPr>
      <w:r w:rsidRPr="00F93481">
        <w:rPr>
          <w:rFonts w:eastAsia="Times New Roman" w:cstheme="minorHAnsi"/>
          <w:b/>
          <w:bCs/>
          <w:color w:val="0A0A0A"/>
          <w:sz w:val="24"/>
          <w:szCs w:val="24"/>
          <w:lang w:eastAsia="pl-PL"/>
        </w:rPr>
        <w:t>Regulacja i system (</w:t>
      </w:r>
      <w:proofErr w:type="spellStart"/>
      <w:r w:rsidRPr="00F93481">
        <w:rPr>
          <w:rFonts w:eastAsia="Times New Roman" w:cstheme="minorHAnsi"/>
          <w:b/>
          <w:bCs/>
          <w:color w:val="0A0A0A"/>
          <w:sz w:val="24"/>
          <w:szCs w:val="24"/>
          <w:lang w:eastAsia="pl-PL"/>
        </w:rPr>
        <w:t>Epuromix</w:t>
      </w:r>
      <w:proofErr w:type="spellEnd"/>
      <w:r w:rsidRPr="00F93481">
        <w:rPr>
          <w:rFonts w:eastAsia="Times New Roman" w:cstheme="minorHAnsi"/>
          <w:b/>
          <w:bCs/>
          <w:color w:val="0A0A0A"/>
          <w:sz w:val="24"/>
          <w:szCs w:val="24"/>
          <w:lang w:eastAsia="pl-PL"/>
        </w:rPr>
        <w:t xml:space="preserve"> DN 32)</w:t>
      </w:r>
    </w:p>
    <w:p w:rsidR="00445465" w:rsidRPr="00445465" w:rsidRDefault="00445465" w:rsidP="00445465">
      <w:pPr>
        <w:shd w:val="clear" w:color="auto" w:fill="FFFFFF"/>
        <w:spacing w:after="150" w:line="301" w:lineRule="atLeast"/>
        <w:ind w:left="284"/>
        <w:rPr>
          <w:rFonts w:eastAsia="Times New Roman" w:cstheme="minorHAnsi"/>
          <w:color w:val="0A0A0A"/>
          <w:sz w:val="24"/>
          <w:szCs w:val="24"/>
          <w:lang w:eastAsia="pl-PL"/>
        </w:rPr>
      </w:pPr>
      <w:r w:rsidRPr="00F93481">
        <w:rPr>
          <w:rFonts w:eastAsia="Times New Roman" w:cstheme="minorHAnsi"/>
          <w:bCs/>
          <w:color w:val="0A0A0A"/>
          <w:sz w:val="24"/>
          <w:szCs w:val="24"/>
          <w:lang w:eastAsia="pl-PL"/>
        </w:rPr>
        <w:t>- Twardość wody zmieszanej (w instalacji)</w:t>
      </w:r>
      <w:r w:rsidRPr="00F93481">
        <w:rPr>
          <w:rFonts w:eastAsia="Times New Roman" w:cstheme="minorHAnsi"/>
          <w:color w:val="0A0A0A"/>
          <w:sz w:val="24"/>
          <w:szCs w:val="24"/>
          <w:lang w:eastAsia="pl-PL"/>
        </w:rPr>
        <w:t> – podać wartość [°</w:t>
      </w:r>
      <w:proofErr w:type="spellStart"/>
      <w:r w:rsidRPr="00F93481">
        <w:rPr>
          <w:rFonts w:eastAsia="Times New Roman" w:cstheme="minorHAnsi"/>
          <w:color w:val="0A0A0A"/>
          <w:sz w:val="24"/>
          <w:szCs w:val="24"/>
          <w:lang w:eastAsia="pl-PL"/>
        </w:rPr>
        <w:t>dH</w:t>
      </w:r>
      <w:proofErr w:type="spellEnd"/>
      <w:r w:rsidRPr="00F93481">
        <w:rPr>
          <w:rFonts w:eastAsia="Times New Roman" w:cstheme="minorHAnsi"/>
          <w:color w:val="0A0A0A"/>
          <w:sz w:val="24"/>
          <w:szCs w:val="24"/>
          <w:lang w:eastAsia="pl-PL"/>
        </w:rPr>
        <w:t xml:space="preserve"> lub </w:t>
      </w:r>
      <w:proofErr w:type="spellStart"/>
      <w:r w:rsidRPr="00F93481">
        <w:rPr>
          <w:rFonts w:eastAsia="Times New Roman" w:cstheme="minorHAnsi"/>
          <w:color w:val="0A0A0A"/>
          <w:sz w:val="24"/>
          <w:szCs w:val="24"/>
          <w:lang w:eastAsia="pl-PL"/>
        </w:rPr>
        <w:t>mval</w:t>
      </w:r>
      <w:proofErr w:type="spellEnd"/>
      <w:r w:rsidRPr="00F93481">
        <w:rPr>
          <w:rFonts w:eastAsia="Times New Roman" w:cstheme="minorHAnsi"/>
          <w:color w:val="0A0A0A"/>
          <w:sz w:val="24"/>
          <w:szCs w:val="24"/>
          <w:lang w:eastAsia="pl-PL"/>
        </w:rPr>
        <w:t>/l]</w:t>
      </w:r>
    </w:p>
    <w:p w:rsidR="00445465" w:rsidRPr="00445465" w:rsidRDefault="00445465" w:rsidP="00445465">
      <w:pPr>
        <w:shd w:val="clear" w:color="auto" w:fill="FFFFFF"/>
        <w:spacing w:after="150" w:line="301" w:lineRule="atLeast"/>
        <w:ind w:left="284"/>
        <w:rPr>
          <w:rFonts w:eastAsia="Times New Roman" w:cstheme="minorHAnsi"/>
          <w:color w:val="0A0A0A"/>
          <w:sz w:val="24"/>
          <w:szCs w:val="24"/>
          <w:lang w:eastAsia="pl-PL"/>
        </w:rPr>
      </w:pPr>
      <w:r w:rsidRPr="00F93481">
        <w:rPr>
          <w:rFonts w:eastAsia="Times New Roman" w:cstheme="minorHAnsi"/>
          <w:bCs/>
          <w:color w:val="0A0A0A"/>
          <w:sz w:val="24"/>
          <w:szCs w:val="24"/>
          <w:lang w:eastAsia="pl-PL"/>
        </w:rPr>
        <w:t>- Nastawa zaworu mieszającego (</w:t>
      </w:r>
      <w:proofErr w:type="spellStart"/>
      <w:r w:rsidRPr="00F93481">
        <w:rPr>
          <w:rFonts w:eastAsia="Times New Roman" w:cstheme="minorHAnsi"/>
          <w:bCs/>
          <w:color w:val="0A0A0A"/>
          <w:sz w:val="24"/>
          <w:szCs w:val="24"/>
          <w:lang w:eastAsia="pl-PL"/>
        </w:rPr>
        <w:t>bypass</w:t>
      </w:r>
      <w:proofErr w:type="spellEnd"/>
      <w:r w:rsidRPr="00F93481">
        <w:rPr>
          <w:rFonts w:eastAsia="Times New Roman" w:cstheme="minorHAnsi"/>
          <w:bCs/>
          <w:color w:val="0A0A0A"/>
          <w:sz w:val="24"/>
          <w:szCs w:val="24"/>
          <w:lang w:eastAsia="pl-PL"/>
        </w:rPr>
        <w:t>)</w:t>
      </w:r>
      <w:r w:rsidRPr="00F93481">
        <w:rPr>
          <w:rFonts w:eastAsia="Times New Roman" w:cstheme="minorHAnsi"/>
          <w:color w:val="0A0A0A"/>
          <w:sz w:val="24"/>
          <w:szCs w:val="24"/>
          <w:lang w:eastAsia="pl-PL"/>
        </w:rPr>
        <w:t> – podać wartość [% lub pozycja skali]</w:t>
      </w:r>
    </w:p>
    <w:p w:rsidR="00445465" w:rsidRPr="00445465" w:rsidRDefault="00445465" w:rsidP="00445465">
      <w:pPr>
        <w:shd w:val="clear" w:color="auto" w:fill="FFFFFF"/>
        <w:spacing w:after="150" w:line="301" w:lineRule="atLeast"/>
        <w:ind w:left="284"/>
        <w:rPr>
          <w:rFonts w:eastAsia="Times New Roman" w:cstheme="minorHAnsi"/>
          <w:color w:val="0A0A0A"/>
          <w:sz w:val="24"/>
          <w:szCs w:val="24"/>
          <w:lang w:eastAsia="pl-PL"/>
        </w:rPr>
      </w:pPr>
      <w:r w:rsidRPr="00F93481">
        <w:rPr>
          <w:rFonts w:eastAsia="Times New Roman" w:cstheme="minorHAnsi"/>
          <w:bCs/>
          <w:color w:val="0A0A0A"/>
          <w:sz w:val="24"/>
          <w:szCs w:val="24"/>
          <w:lang w:eastAsia="pl-PL"/>
        </w:rPr>
        <w:t>- Szczelność dławicy i płynność pracy zaworu</w:t>
      </w:r>
      <w:r w:rsidRPr="00F93481">
        <w:rPr>
          <w:rFonts w:eastAsia="Times New Roman" w:cstheme="minorHAnsi"/>
          <w:color w:val="0A0A0A"/>
          <w:sz w:val="24"/>
          <w:szCs w:val="24"/>
          <w:lang w:eastAsia="pl-PL"/>
        </w:rPr>
        <w:t> – sprawdzić (tak/nie)</w:t>
      </w:r>
    </w:p>
    <w:p w:rsidR="00445465" w:rsidRPr="00F93481" w:rsidRDefault="00445465" w:rsidP="00445465">
      <w:pPr>
        <w:shd w:val="clear" w:color="auto" w:fill="FFFFFF"/>
        <w:spacing w:after="150" w:line="301" w:lineRule="atLeast"/>
        <w:ind w:left="284"/>
        <w:rPr>
          <w:rFonts w:eastAsia="Times New Roman" w:cstheme="minorHAnsi"/>
          <w:color w:val="0A0A0A"/>
          <w:sz w:val="24"/>
          <w:szCs w:val="24"/>
          <w:lang w:eastAsia="pl-PL"/>
        </w:rPr>
      </w:pPr>
      <w:r w:rsidRPr="00F93481">
        <w:rPr>
          <w:rFonts w:eastAsia="Times New Roman" w:cstheme="minorHAnsi"/>
          <w:bCs/>
          <w:color w:val="0A0A0A"/>
          <w:sz w:val="24"/>
          <w:szCs w:val="24"/>
          <w:lang w:eastAsia="pl-PL"/>
        </w:rPr>
        <w:t>- Ogólny stan techniczny i czystość stacji</w:t>
      </w:r>
      <w:r w:rsidRPr="00F93481">
        <w:rPr>
          <w:rFonts w:eastAsia="Times New Roman" w:cstheme="minorHAnsi"/>
          <w:color w:val="0A0A0A"/>
          <w:sz w:val="24"/>
          <w:szCs w:val="24"/>
          <w:lang w:eastAsia="pl-PL"/>
        </w:rPr>
        <w:t> – sprawdzić (tak/nie)</w:t>
      </w:r>
    </w:p>
    <w:p w:rsidR="00445465" w:rsidRPr="00445465" w:rsidRDefault="00445465" w:rsidP="00445465">
      <w:pPr>
        <w:shd w:val="clear" w:color="auto" w:fill="FFFFFF"/>
        <w:spacing w:after="150" w:line="301" w:lineRule="atLeast"/>
        <w:rPr>
          <w:rFonts w:eastAsia="Times New Roman" w:cstheme="minorHAnsi"/>
          <w:color w:val="0A0A0A"/>
          <w:sz w:val="24"/>
          <w:szCs w:val="24"/>
          <w:lang w:eastAsia="pl-PL"/>
        </w:rPr>
      </w:pPr>
    </w:p>
    <w:p w:rsidR="004C2791" w:rsidRPr="00F93481" w:rsidRDefault="004C2791" w:rsidP="004C2791">
      <w:pPr>
        <w:rPr>
          <w:rFonts w:cstheme="minorHAnsi"/>
          <w:sz w:val="24"/>
          <w:szCs w:val="24"/>
        </w:rPr>
      </w:pPr>
      <w:r w:rsidRPr="00F93481">
        <w:rPr>
          <w:rFonts w:cstheme="minorHAnsi"/>
          <w:sz w:val="24"/>
          <w:szCs w:val="24"/>
        </w:rPr>
        <w:lastRenderedPageBreak/>
        <w:t>- wymian</w:t>
      </w:r>
      <w:r w:rsidR="00D81F51" w:rsidRPr="00F93481">
        <w:rPr>
          <w:rFonts w:cstheme="minorHAnsi"/>
          <w:sz w:val="24"/>
          <w:szCs w:val="24"/>
        </w:rPr>
        <w:t>y</w:t>
      </w:r>
      <w:r w:rsidRPr="00F93481">
        <w:rPr>
          <w:rFonts w:cstheme="minorHAnsi"/>
          <w:sz w:val="24"/>
          <w:szCs w:val="24"/>
        </w:rPr>
        <w:t xml:space="preserve"> części eksploatacyjnych nie wypisanych powyżej, a wymaganych w zakresie zgodnym z zaleceniami producenta urządzeń i instrukcją obsługi.</w:t>
      </w:r>
    </w:p>
    <w:p w:rsidR="00E50EA9" w:rsidRPr="00F93481" w:rsidRDefault="00E50EA9" w:rsidP="009C504F">
      <w:pPr>
        <w:rPr>
          <w:rFonts w:cstheme="minorHAnsi"/>
          <w:sz w:val="24"/>
          <w:szCs w:val="24"/>
        </w:rPr>
      </w:pPr>
      <w:r w:rsidRPr="00F93481">
        <w:rPr>
          <w:rFonts w:cstheme="minorHAnsi"/>
          <w:sz w:val="24"/>
          <w:szCs w:val="24"/>
        </w:rPr>
        <w:t xml:space="preserve">Do kosztów serwisowych należy doliczyć </w:t>
      </w:r>
      <w:r w:rsidR="007A3E8A" w:rsidRPr="00F93481">
        <w:rPr>
          <w:rFonts w:cstheme="minorHAnsi"/>
          <w:sz w:val="24"/>
          <w:szCs w:val="24"/>
        </w:rPr>
        <w:t xml:space="preserve">koszt </w:t>
      </w:r>
      <w:r w:rsidRPr="00F93481">
        <w:rPr>
          <w:rFonts w:cstheme="minorHAnsi"/>
          <w:sz w:val="24"/>
          <w:szCs w:val="24"/>
        </w:rPr>
        <w:t>dojazd</w:t>
      </w:r>
      <w:r w:rsidR="007A3E8A" w:rsidRPr="00F93481">
        <w:rPr>
          <w:rFonts w:cstheme="minorHAnsi"/>
          <w:sz w:val="24"/>
          <w:szCs w:val="24"/>
        </w:rPr>
        <w:t>u.</w:t>
      </w:r>
    </w:p>
    <w:p w:rsidR="009C504F" w:rsidRPr="00F46294" w:rsidRDefault="009C504F" w:rsidP="00C55E6F">
      <w:pPr>
        <w:rPr>
          <w:rFonts w:cs="Arial"/>
          <w:sz w:val="24"/>
          <w:szCs w:val="24"/>
        </w:rPr>
      </w:pPr>
    </w:p>
    <w:p w:rsidR="00A46669" w:rsidRDefault="00A46669"/>
    <w:sectPr w:rsidR="00A46669" w:rsidSect="00A46669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C5B39" w:rsidRDefault="001C5B39" w:rsidP="00BD6B37">
      <w:pPr>
        <w:spacing w:after="0" w:line="240" w:lineRule="auto"/>
      </w:pPr>
      <w:r>
        <w:separator/>
      </w:r>
    </w:p>
  </w:endnote>
  <w:endnote w:type="continuationSeparator" w:id="0">
    <w:p w:rsidR="001C5B39" w:rsidRDefault="001C5B39" w:rsidP="00BD6B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C5B39" w:rsidRDefault="001C5B39" w:rsidP="00BD6B37">
      <w:pPr>
        <w:spacing w:after="0" w:line="240" w:lineRule="auto"/>
      </w:pPr>
      <w:r>
        <w:separator/>
      </w:r>
    </w:p>
  </w:footnote>
  <w:footnote w:type="continuationSeparator" w:id="0">
    <w:p w:rsidR="001C5B39" w:rsidRDefault="001C5B39" w:rsidP="00BD6B3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D6B37" w:rsidRDefault="00BD6B37">
    <w:pPr>
      <w:pStyle w:val="Nagwek"/>
    </w:pPr>
  </w:p>
  <w:p w:rsidR="00BD6B37" w:rsidRDefault="00BD6B37">
    <w:pPr>
      <w:pStyle w:val="Nagwek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D01730"/>
    <w:multiLevelType w:val="multilevel"/>
    <w:tmpl w:val="6B44A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1073295"/>
    <w:multiLevelType w:val="hybridMultilevel"/>
    <w:tmpl w:val="92F2E67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4B40C99"/>
    <w:multiLevelType w:val="multilevel"/>
    <w:tmpl w:val="D8EEA1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35431EF"/>
    <w:multiLevelType w:val="multilevel"/>
    <w:tmpl w:val="D8E2FB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7E1E1BAD"/>
    <w:multiLevelType w:val="hybridMultilevel"/>
    <w:tmpl w:val="E8407B5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D6B37"/>
    <w:rsid w:val="000042A9"/>
    <w:rsid w:val="00076639"/>
    <w:rsid w:val="001C5B39"/>
    <w:rsid w:val="002B3572"/>
    <w:rsid w:val="002D7B9B"/>
    <w:rsid w:val="00363278"/>
    <w:rsid w:val="004123E0"/>
    <w:rsid w:val="00445465"/>
    <w:rsid w:val="004653A0"/>
    <w:rsid w:val="004C1609"/>
    <w:rsid w:val="004C2791"/>
    <w:rsid w:val="004C5677"/>
    <w:rsid w:val="004E1FFA"/>
    <w:rsid w:val="005E6ABE"/>
    <w:rsid w:val="006E3C5F"/>
    <w:rsid w:val="0073070B"/>
    <w:rsid w:val="007A3E8A"/>
    <w:rsid w:val="007B6DE1"/>
    <w:rsid w:val="007E4FFA"/>
    <w:rsid w:val="0089340A"/>
    <w:rsid w:val="009068F4"/>
    <w:rsid w:val="009C504F"/>
    <w:rsid w:val="00A46669"/>
    <w:rsid w:val="00A87D4B"/>
    <w:rsid w:val="00B255E5"/>
    <w:rsid w:val="00B26CA5"/>
    <w:rsid w:val="00B27579"/>
    <w:rsid w:val="00B52342"/>
    <w:rsid w:val="00BB037C"/>
    <w:rsid w:val="00BD6B37"/>
    <w:rsid w:val="00C55E6F"/>
    <w:rsid w:val="00CD7600"/>
    <w:rsid w:val="00D81F51"/>
    <w:rsid w:val="00DB64AE"/>
    <w:rsid w:val="00E50EA9"/>
    <w:rsid w:val="00F46294"/>
    <w:rsid w:val="00F93481"/>
    <w:rsid w:val="00FA6E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D6B3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D6B3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D6B37"/>
  </w:style>
  <w:style w:type="paragraph" w:styleId="Stopka">
    <w:name w:val="footer"/>
    <w:basedOn w:val="Normalny"/>
    <w:link w:val="StopkaZnak"/>
    <w:uiPriority w:val="99"/>
    <w:semiHidden/>
    <w:unhideWhenUsed/>
    <w:rsid w:val="00BD6B3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BD6B37"/>
  </w:style>
  <w:style w:type="paragraph" w:styleId="Tekstdymka">
    <w:name w:val="Balloon Text"/>
    <w:basedOn w:val="Normalny"/>
    <w:link w:val="TekstdymkaZnak"/>
    <w:uiPriority w:val="99"/>
    <w:semiHidden/>
    <w:unhideWhenUsed/>
    <w:rsid w:val="00BD6B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D6B37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FA6EF5"/>
    <w:pPr>
      <w:ind w:left="720"/>
      <w:contextualSpacing/>
    </w:pPr>
  </w:style>
  <w:style w:type="character" w:styleId="Pogrubienie">
    <w:name w:val="Strong"/>
    <w:basedOn w:val="Domylnaczcionkaakapitu"/>
    <w:uiPriority w:val="22"/>
    <w:qFormat/>
    <w:rsid w:val="00445465"/>
    <w:rPr>
      <w:b/>
      <w:bCs/>
    </w:rPr>
  </w:style>
  <w:style w:type="character" w:customStyle="1" w:styleId="t286pc">
    <w:name w:val="t286pc"/>
    <w:basedOn w:val="Domylnaczcionkaakapitu"/>
    <w:rsid w:val="0044546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22384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5133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247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97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204</TotalTime>
  <Pages>2</Pages>
  <Words>253</Words>
  <Characters>1520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aat.buskok</dc:creator>
  <cp:lastModifiedBy>nab.lewandowskim</cp:lastModifiedBy>
  <cp:revision>16</cp:revision>
  <dcterms:created xsi:type="dcterms:W3CDTF">2026-03-11T11:56:00Z</dcterms:created>
  <dcterms:modified xsi:type="dcterms:W3CDTF">2026-04-02T11:31:00Z</dcterms:modified>
</cp:coreProperties>
</file>